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35D" w:rsidRDefault="004E735D" w:rsidP="00234327">
      <w:pPr>
        <w:jc w:val="center"/>
        <w:rPr>
          <w:b/>
          <w:sz w:val="28"/>
          <w:szCs w:val="28"/>
        </w:rPr>
      </w:pPr>
      <w:r w:rsidRPr="004E735D">
        <w:rPr>
          <w:b/>
          <w:noProof/>
          <w:sz w:val="28"/>
          <w:szCs w:val="28"/>
        </w:rPr>
        <w:drawing>
          <wp:inline distT="0" distB="0" distL="0" distR="0">
            <wp:extent cx="6589572" cy="927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30" cy="928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9" w:rsidRDefault="004E735D" w:rsidP="004E735D">
      <w:pPr>
        <w:jc w:val="center"/>
      </w:pPr>
      <w:r>
        <w:rPr>
          <w:b/>
          <w:sz w:val="28"/>
          <w:szCs w:val="28"/>
        </w:rPr>
        <w:br w:type="column"/>
      </w:r>
      <w:r w:rsidR="00A027F9">
        <w:rPr>
          <w:noProof/>
          <w:sz w:val="28"/>
        </w:rPr>
        <w:lastRenderedPageBreak/>
        <w:drawing>
          <wp:inline distT="0" distB="0" distL="0" distR="0" wp14:anchorId="40809B43">
            <wp:extent cx="6790690" cy="9295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929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327" w:rsidRDefault="00234327" w:rsidP="00234327">
      <w:pPr>
        <w:shd w:val="clear" w:color="auto" w:fill="FFFFFF"/>
        <w:ind w:left="432"/>
      </w:pPr>
    </w:p>
    <w:p w:rsidR="006F3C1B" w:rsidRDefault="006F3C1B" w:rsidP="00540368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540368" w:rsidRPr="00C74258" w:rsidRDefault="00C74258" w:rsidP="0035281F">
      <w:pPr>
        <w:pStyle w:val="a6"/>
        <w:numPr>
          <w:ilvl w:val="0"/>
          <w:numId w:val="3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p w:rsidR="00C74258" w:rsidRDefault="00C74258" w:rsidP="00C74258">
      <w:pPr>
        <w:pStyle w:val="a6"/>
        <w:shd w:val="clear" w:color="auto" w:fill="FFFFFF"/>
        <w:ind w:left="792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565"/>
        <w:gridCol w:w="3094"/>
        <w:gridCol w:w="4820"/>
      </w:tblGrid>
      <w:tr w:rsidR="0017058C" w:rsidRPr="00C83525" w:rsidTr="0017058C">
        <w:tc>
          <w:tcPr>
            <w:tcW w:w="5211" w:type="dxa"/>
            <w:gridSpan w:val="3"/>
            <w:vAlign w:val="center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820" w:type="dxa"/>
            <w:vMerge w:val="restart"/>
            <w:vAlign w:val="center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17058C" w:rsidRPr="00C83525" w:rsidTr="0017058C">
        <w:tc>
          <w:tcPr>
            <w:tcW w:w="552" w:type="dxa"/>
            <w:vAlign w:val="center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565" w:type="dxa"/>
            <w:vAlign w:val="center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3094" w:type="dxa"/>
            <w:vAlign w:val="center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C83525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820" w:type="dxa"/>
            <w:vMerge/>
            <w:vAlign w:val="center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</w:tr>
      <w:tr w:rsidR="0017058C" w:rsidRPr="00C83525" w:rsidTr="0017058C">
        <w:tc>
          <w:tcPr>
            <w:tcW w:w="10031" w:type="dxa"/>
            <w:gridSpan w:val="4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bCs/>
                <w:sz w:val="22"/>
                <w:szCs w:val="22"/>
              </w:rPr>
              <w:t>Профессиональные</w:t>
            </w:r>
          </w:p>
        </w:tc>
      </w:tr>
      <w:tr w:rsidR="0017058C" w:rsidRPr="00C83525" w:rsidTr="0017058C">
        <w:tc>
          <w:tcPr>
            <w:tcW w:w="552" w:type="dxa"/>
          </w:tcPr>
          <w:p w:rsidR="0017058C" w:rsidRPr="00C83525" w:rsidRDefault="0017058C" w:rsidP="0017058C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color w:val="000000"/>
                <w:spacing w:val="-6"/>
                <w:sz w:val="22"/>
                <w:szCs w:val="22"/>
              </w:rPr>
              <w:t>1</w:t>
            </w:r>
          </w:p>
        </w:tc>
        <w:tc>
          <w:tcPr>
            <w:tcW w:w="1565" w:type="dxa"/>
          </w:tcPr>
          <w:p w:rsidR="0017058C" w:rsidRPr="006348DC" w:rsidRDefault="0017058C" w:rsidP="0017058C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6348DC">
              <w:rPr>
                <w:sz w:val="24"/>
                <w:szCs w:val="24"/>
              </w:rPr>
              <w:t>ПК-11</w:t>
            </w:r>
          </w:p>
        </w:tc>
        <w:tc>
          <w:tcPr>
            <w:tcW w:w="3094" w:type="dxa"/>
          </w:tcPr>
          <w:p w:rsidR="0017058C" w:rsidRPr="006348DC" w:rsidRDefault="0017058C" w:rsidP="0017058C">
            <w:pPr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6348DC">
              <w:rPr>
                <w:color w:val="000000"/>
                <w:spacing w:val="-6"/>
                <w:sz w:val="24"/>
                <w:szCs w:val="24"/>
              </w:rPr>
              <w:t>Способность критически оценить предлагаемые варианты управленческих решени</w:t>
            </w:r>
            <w:r>
              <w:rPr>
                <w:color w:val="000000"/>
                <w:spacing w:val="-6"/>
                <w:sz w:val="24"/>
                <w:szCs w:val="24"/>
              </w:rPr>
              <w:t>й</w:t>
            </w:r>
            <w:r w:rsidRPr="006348DC">
              <w:rPr>
                <w:color w:val="000000"/>
                <w:spacing w:val="-6"/>
                <w:sz w:val="24"/>
                <w:szCs w:val="24"/>
              </w:rPr>
              <w:t xml:space="preserve">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последствий.</w:t>
            </w:r>
          </w:p>
        </w:tc>
        <w:tc>
          <w:tcPr>
            <w:tcW w:w="4820" w:type="dxa"/>
          </w:tcPr>
          <w:p w:rsidR="0017058C" w:rsidRPr="00C83525" w:rsidRDefault="0017058C" w:rsidP="0017058C">
            <w:pPr>
              <w:rPr>
                <w:color w:val="000000"/>
                <w:spacing w:val="-6"/>
                <w:sz w:val="22"/>
                <w:szCs w:val="22"/>
              </w:rPr>
            </w:pPr>
            <w:r w:rsidRPr="00C83525">
              <w:rPr>
                <w:color w:val="000000"/>
                <w:spacing w:val="-6"/>
                <w:sz w:val="22"/>
                <w:szCs w:val="22"/>
              </w:rPr>
              <w:t>В результате освоения дисциплины обучающийся должен</w:t>
            </w:r>
          </w:p>
          <w:p w:rsidR="0017058C" w:rsidRPr="006348DC" w:rsidRDefault="0017058C" w:rsidP="0017058C">
            <w:pPr>
              <w:rPr>
                <w:bCs/>
                <w:color w:val="000000"/>
                <w:spacing w:val="-3"/>
                <w:sz w:val="22"/>
                <w:szCs w:val="22"/>
              </w:rPr>
            </w:pPr>
            <w:r w:rsidRPr="00C83525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Знать: </w:t>
            </w:r>
            <w:r w:rsidRPr="006348DC">
              <w:rPr>
                <w:bCs/>
                <w:color w:val="000000"/>
                <w:spacing w:val="-3"/>
                <w:sz w:val="22"/>
                <w:szCs w:val="22"/>
              </w:rPr>
              <w:t>критерии оценивания вариантов управленческих решений</w:t>
            </w:r>
            <w:r>
              <w:rPr>
                <w:bCs/>
                <w:color w:val="000000"/>
                <w:spacing w:val="-3"/>
                <w:sz w:val="22"/>
                <w:szCs w:val="22"/>
              </w:rPr>
              <w:t>.</w:t>
            </w:r>
          </w:p>
          <w:p w:rsidR="0017058C" w:rsidRPr="00967DE7" w:rsidRDefault="0017058C" w:rsidP="0017058C">
            <w:pPr>
              <w:rPr>
                <w:bCs/>
                <w:color w:val="000000"/>
                <w:spacing w:val="-3"/>
                <w:sz w:val="22"/>
                <w:szCs w:val="22"/>
              </w:rPr>
            </w:pPr>
            <w:r w:rsidRPr="00C83525">
              <w:rPr>
                <w:b/>
                <w:sz w:val="22"/>
                <w:szCs w:val="22"/>
              </w:rPr>
              <w:t>Уметь: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67DE7">
              <w:rPr>
                <w:bCs/>
                <w:color w:val="000000"/>
                <w:spacing w:val="-3"/>
                <w:sz w:val="22"/>
                <w:szCs w:val="22"/>
              </w:rPr>
              <w:t>разработать и обосновать предложения по совершенствованию управленческих решений с учетом критериев социально-экономической эффективности, рисков и возможных социально-экономических последствий. Применять информацию управленческого учета для принятия управленческих решений и оценки их эффективности</w:t>
            </w:r>
            <w:r>
              <w:rPr>
                <w:bCs/>
                <w:color w:val="000000"/>
                <w:spacing w:val="-3"/>
                <w:sz w:val="22"/>
                <w:szCs w:val="22"/>
              </w:rPr>
              <w:t>.</w:t>
            </w:r>
          </w:p>
          <w:p w:rsidR="0017058C" w:rsidRPr="00C83525" w:rsidRDefault="0017058C" w:rsidP="0017058C">
            <w:pPr>
              <w:rPr>
                <w:color w:val="000000"/>
                <w:spacing w:val="-6"/>
                <w:sz w:val="22"/>
                <w:szCs w:val="22"/>
              </w:rPr>
            </w:pPr>
            <w:r w:rsidRPr="00967DE7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Владеть: </w:t>
            </w:r>
            <w:r w:rsidRPr="00967DE7">
              <w:rPr>
                <w:bCs/>
                <w:color w:val="000000"/>
                <w:spacing w:val="-3"/>
                <w:sz w:val="22"/>
                <w:szCs w:val="22"/>
              </w:rPr>
              <w:t xml:space="preserve">методикой построения </w:t>
            </w:r>
            <w:r>
              <w:rPr>
                <w:bCs/>
                <w:color w:val="000000"/>
                <w:spacing w:val="-3"/>
                <w:sz w:val="22"/>
                <w:szCs w:val="22"/>
              </w:rPr>
              <w:t xml:space="preserve">различных вариантов </w:t>
            </w:r>
            <w:r w:rsidRPr="00967DE7">
              <w:rPr>
                <w:bCs/>
                <w:color w:val="000000"/>
                <w:spacing w:val="-3"/>
                <w:sz w:val="22"/>
                <w:szCs w:val="22"/>
              </w:rPr>
              <w:t>точки безубыточности, анализа хозяйственной деятельности предприятия</w:t>
            </w:r>
            <w:r>
              <w:rPr>
                <w:bCs/>
                <w:color w:val="000000"/>
                <w:spacing w:val="-3"/>
                <w:sz w:val="22"/>
                <w:szCs w:val="22"/>
              </w:rPr>
              <w:t>, а также разрабатывать и обосновывать предложения по сн</w:t>
            </w:r>
            <w:r w:rsidRPr="00967DE7">
              <w:rPr>
                <w:bCs/>
                <w:color w:val="000000"/>
                <w:spacing w:val="-3"/>
                <w:sz w:val="22"/>
                <w:szCs w:val="22"/>
              </w:rPr>
              <w:t>ижения себестоимости продукции</w:t>
            </w:r>
            <w:r>
              <w:rPr>
                <w:bCs/>
                <w:color w:val="000000"/>
                <w:spacing w:val="-3"/>
                <w:sz w:val="22"/>
                <w:szCs w:val="22"/>
              </w:rPr>
              <w:t>.</w:t>
            </w:r>
          </w:p>
        </w:tc>
      </w:tr>
    </w:tbl>
    <w:p w:rsidR="0017058C" w:rsidRDefault="0017058C" w:rsidP="00C74258">
      <w:pPr>
        <w:pStyle w:val="a6"/>
        <w:shd w:val="clear" w:color="auto" w:fill="FFFFFF"/>
        <w:ind w:left="792"/>
        <w:rPr>
          <w:b/>
          <w:sz w:val="28"/>
          <w:szCs w:val="28"/>
        </w:rPr>
      </w:pPr>
    </w:p>
    <w:p w:rsidR="007265F5" w:rsidRDefault="007265F5" w:rsidP="007265F5">
      <w:pPr>
        <w:shd w:val="clear" w:color="auto" w:fill="FFFFFF"/>
        <w:spacing w:before="182"/>
        <w:ind w:left="792"/>
        <w:contextualSpacing/>
        <w:rPr>
          <w:b/>
          <w:bCs/>
          <w:color w:val="000000"/>
          <w:spacing w:val="-5"/>
          <w:sz w:val="28"/>
          <w:szCs w:val="28"/>
        </w:rPr>
      </w:pPr>
    </w:p>
    <w:p w:rsidR="007265F5" w:rsidRPr="00530832" w:rsidRDefault="00595586" w:rsidP="007265F5">
      <w:pPr>
        <w:shd w:val="clear" w:color="auto" w:fill="FFFFFF"/>
        <w:spacing w:before="182"/>
        <w:ind w:left="792"/>
        <w:contextualSpacing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column"/>
      </w:r>
      <w:r w:rsidR="007265F5">
        <w:rPr>
          <w:b/>
          <w:bCs/>
          <w:color w:val="000000"/>
          <w:spacing w:val="-5"/>
          <w:sz w:val="28"/>
          <w:szCs w:val="28"/>
        </w:rPr>
        <w:lastRenderedPageBreak/>
        <w:t>2. </w:t>
      </w:r>
      <w:r w:rsidR="007265F5" w:rsidRPr="00530832">
        <w:rPr>
          <w:b/>
          <w:bCs/>
          <w:color w:val="000000"/>
          <w:spacing w:val="-5"/>
          <w:sz w:val="28"/>
          <w:szCs w:val="28"/>
        </w:rPr>
        <w:t>МЕСТО ДИСЦИПЛИНЫ В СТРУКТУРЕ  ОБРАЗОВАТЕЛЬНОЙ ПРОГРАММЫ</w:t>
      </w:r>
    </w:p>
    <w:p w:rsidR="007265F5" w:rsidRPr="00530832" w:rsidRDefault="007265F5" w:rsidP="007265F5">
      <w:pPr>
        <w:shd w:val="clear" w:color="auto" w:fill="FFFFFF"/>
        <w:spacing w:before="182"/>
        <w:ind w:left="792"/>
        <w:contextualSpacing/>
        <w:jc w:val="center"/>
        <w:rPr>
          <w:b/>
          <w:sz w:val="28"/>
          <w:szCs w:val="28"/>
        </w:rPr>
      </w:pPr>
    </w:p>
    <w:p w:rsidR="007265F5" w:rsidRPr="00530832" w:rsidRDefault="007265F5" w:rsidP="007265F5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 w:rsidRPr="00530832">
        <w:rPr>
          <w:bCs/>
          <w:sz w:val="28"/>
        </w:rPr>
        <w:t>Содержание дисциплины основывается и является логическим продолжением следующих дисциплин:</w:t>
      </w:r>
    </w:p>
    <w:p w:rsidR="007265F5" w:rsidRPr="00530832" w:rsidRDefault="007265F5" w:rsidP="007265F5">
      <w:pPr>
        <w:ind w:left="708"/>
        <w:jc w:val="both"/>
        <w:rPr>
          <w:b/>
          <w:bCs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4"/>
        <w:gridCol w:w="7877"/>
      </w:tblGrid>
      <w:tr w:rsidR="007265F5" w:rsidRPr="00530832" w:rsidTr="009D178C">
        <w:trPr>
          <w:trHeight w:val="285"/>
        </w:trPr>
        <w:tc>
          <w:tcPr>
            <w:tcW w:w="934" w:type="dxa"/>
          </w:tcPr>
          <w:p w:rsidR="007265F5" w:rsidRPr="00530832" w:rsidRDefault="007265F5" w:rsidP="009D178C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№</w:t>
            </w:r>
          </w:p>
        </w:tc>
        <w:tc>
          <w:tcPr>
            <w:tcW w:w="7877" w:type="dxa"/>
          </w:tcPr>
          <w:p w:rsidR="007265F5" w:rsidRPr="00530832" w:rsidRDefault="007265F5" w:rsidP="009D178C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Наименование дисциплины (модуля)</w:t>
            </w:r>
          </w:p>
        </w:tc>
      </w:tr>
      <w:tr w:rsidR="004942DF" w:rsidRPr="00CF0182" w:rsidTr="004942DF">
        <w:trPr>
          <w:trHeight w:val="285"/>
        </w:trPr>
        <w:tc>
          <w:tcPr>
            <w:tcW w:w="934" w:type="dxa"/>
          </w:tcPr>
          <w:p w:rsidR="004942DF" w:rsidRPr="00530832" w:rsidRDefault="004942DF" w:rsidP="00CF01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877" w:type="dxa"/>
            <w:vAlign w:val="center"/>
          </w:tcPr>
          <w:p w:rsidR="004942DF" w:rsidRPr="00CF0182" w:rsidRDefault="004942DF" w:rsidP="00CF0182">
            <w:pPr>
              <w:rPr>
                <w:sz w:val="24"/>
                <w:szCs w:val="24"/>
              </w:rPr>
            </w:pPr>
            <w:r w:rsidRPr="00CF0182">
              <w:rPr>
                <w:sz w:val="24"/>
                <w:szCs w:val="24"/>
              </w:rPr>
              <w:t>Экономика предприятия</w:t>
            </w:r>
            <w:r w:rsidR="00CF0182">
              <w:rPr>
                <w:sz w:val="24"/>
                <w:szCs w:val="24"/>
              </w:rPr>
              <w:t xml:space="preserve"> (организации)</w:t>
            </w:r>
          </w:p>
        </w:tc>
      </w:tr>
      <w:tr w:rsidR="0017058C" w:rsidRPr="00CF0182" w:rsidTr="004942DF">
        <w:trPr>
          <w:trHeight w:val="285"/>
        </w:trPr>
        <w:tc>
          <w:tcPr>
            <w:tcW w:w="934" w:type="dxa"/>
          </w:tcPr>
          <w:p w:rsidR="0017058C" w:rsidRPr="00530832" w:rsidRDefault="0017058C" w:rsidP="00170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877" w:type="dxa"/>
            <w:vAlign w:val="center"/>
          </w:tcPr>
          <w:p w:rsidR="0017058C" w:rsidRPr="00CF0182" w:rsidRDefault="0017058C" w:rsidP="00A86F53">
            <w:pPr>
              <w:rPr>
                <w:sz w:val="24"/>
                <w:szCs w:val="24"/>
              </w:rPr>
            </w:pPr>
            <w:r w:rsidRPr="00CF0182">
              <w:rPr>
                <w:sz w:val="24"/>
                <w:szCs w:val="24"/>
              </w:rPr>
              <w:t>Бухгалтерский учет</w:t>
            </w:r>
          </w:p>
        </w:tc>
      </w:tr>
      <w:tr w:rsidR="0017058C" w:rsidRPr="00CF0182" w:rsidTr="004942DF">
        <w:trPr>
          <w:trHeight w:val="285"/>
        </w:trPr>
        <w:tc>
          <w:tcPr>
            <w:tcW w:w="934" w:type="dxa"/>
          </w:tcPr>
          <w:p w:rsidR="0017058C" w:rsidRPr="00530832" w:rsidRDefault="0017058C" w:rsidP="00170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877" w:type="dxa"/>
            <w:vAlign w:val="center"/>
          </w:tcPr>
          <w:p w:rsidR="0017058C" w:rsidRPr="00CF0182" w:rsidRDefault="0017058C" w:rsidP="00CF0182">
            <w:pPr>
              <w:rPr>
                <w:sz w:val="24"/>
                <w:szCs w:val="24"/>
              </w:rPr>
            </w:pPr>
            <w:r w:rsidRPr="00CF0182">
              <w:rPr>
                <w:sz w:val="24"/>
                <w:szCs w:val="24"/>
              </w:rPr>
              <w:t>Планирование на предприятии</w:t>
            </w:r>
            <w:r>
              <w:rPr>
                <w:sz w:val="24"/>
                <w:szCs w:val="24"/>
              </w:rPr>
              <w:t xml:space="preserve"> (организации)</w:t>
            </w:r>
          </w:p>
        </w:tc>
      </w:tr>
      <w:tr w:rsidR="0017058C" w:rsidRPr="00CF0182" w:rsidTr="004942DF">
        <w:trPr>
          <w:trHeight w:val="285"/>
        </w:trPr>
        <w:tc>
          <w:tcPr>
            <w:tcW w:w="934" w:type="dxa"/>
          </w:tcPr>
          <w:p w:rsidR="0017058C" w:rsidRDefault="0017058C" w:rsidP="00170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877" w:type="dxa"/>
            <w:vAlign w:val="center"/>
          </w:tcPr>
          <w:p w:rsidR="0017058C" w:rsidRPr="00CF0182" w:rsidRDefault="0017058C" w:rsidP="00170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Ценовая политика предприятия (организации)</w:t>
            </w:r>
          </w:p>
        </w:tc>
      </w:tr>
      <w:tr w:rsidR="0017058C" w:rsidRPr="00CF0182" w:rsidTr="004942DF">
        <w:trPr>
          <w:trHeight w:val="285"/>
        </w:trPr>
        <w:tc>
          <w:tcPr>
            <w:tcW w:w="934" w:type="dxa"/>
          </w:tcPr>
          <w:p w:rsidR="0017058C" w:rsidRDefault="0017058C" w:rsidP="00170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877" w:type="dxa"/>
            <w:vAlign w:val="center"/>
          </w:tcPr>
          <w:p w:rsidR="0017058C" w:rsidRPr="00CF0182" w:rsidRDefault="0017058C" w:rsidP="001705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диагностика финансово-хозяйственной деятельности предприятия</w:t>
            </w:r>
          </w:p>
        </w:tc>
      </w:tr>
    </w:tbl>
    <w:p w:rsidR="007265F5" w:rsidRPr="00530832" w:rsidRDefault="007265F5" w:rsidP="007265F5">
      <w:pPr>
        <w:shd w:val="clear" w:color="auto" w:fill="FFFFFF"/>
        <w:spacing w:before="192"/>
        <w:ind w:left="86" w:firstLine="346"/>
        <w:jc w:val="both"/>
        <w:rPr>
          <w:bCs/>
          <w:sz w:val="28"/>
        </w:rPr>
      </w:pPr>
      <w:r w:rsidRPr="00530832">
        <w:rPr>
          <w:bCs/>
          <w:sz w:val="28"/>
        </w:rPr>
        <w:t>Содержание дисциплины служит основой для изучения следующих дисциплин:</w:t>
      </w:r>
    </w:p>
    <w:p w:rsidR="007265F5" w:rsidRPr="00530832" w:rsidRDefault="007265F5" w:rsidP="007265F5">
      <w:pPr>
        <w:shd w:val="clear" w:color="auto" w:fill="FFFFFF"/>
        <w:ind w:left="101" w:right="14" w:firstLine="607"/>
        <w:jc w:val="both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4"/>
        <w:gridCol w:w="7877"/>
      </w:tblGrid>
      <w:tr w:rsidR="007265F5" w:rsidRPr="00530832" w:rsidTr="009D178C">
        <w:trPr>
          <w:trHeight w:val="285"/>
        </w:trPr>
        <w:tc>
          <w:tcPr>
            <w:tcW w:w="934" w:type="dxa"/>
          </w:tcPr>
          <w:p w:rsidR="007265F5" w:rsidRPr="00530832" w:rsidRDefault="007265F5" w:rsidP="009D178C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№</w:t>
            </w:r>
          </w:p>
        </w:tc>
        <w:tc>
          <w:tcPr>
            <w:tcW w:w="7877" w:type="dxa"/>
          </w:tcPr>
          <w:p w:rsidR="007265F5" w:rsidRPr="00530832" w:rsidRDefault="007265F5" w:rsidP="009D178C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Наименование дисциплины (модуля)</w:t>
            </w:r>
          </w:p>
        </w:tc>
      </w:tr>
      <w:tr w:rsidR="003F2E27" w:rsidRPr="00530832" w:rsidTr="009D178C">
        <w:trPr>
          <w:trHeight w:val="285"/>
        </w:trPr>
        <w:tc>
          <w:tcPr>
            <w:tcW w:w="934" w:type="dxa"/>
          </w:tcPr>
          <w:p w:rsidR="003F2E27" w:rsidRPr="00530832" w:rsidRDefault="003F2E27" w:rsidP="009D178C">
            <w:pPr>
              <w:jc w:val="center"/>
              <w:rPr>
                <w:sz w:val="24"/>
                <w:szCs w:val="24"/>
              </w:rPr>
            </w:pPr>
            <w:r w:rsidRPr="00530832">
              <w:rPr>
                <w:sz w:val="24"/>
                <w:szCs w:val="24"/>
              </w:rPr>
              <w:t>1</w:t>
            </w:r>
            <w:r w:rsidR="00CF0182">
              <w:rPr>
                <w:sz w:val="24"/>
                <w:szCs w:val="24"/>
              </w:rPr>
              <w:t>.</w:t>
            </w:r>
          </w:p>
        </w:tc>
        <w:tc>
          <w:tcPr>
            <w:tcW w:w="7877" w:type="dxa"/>
          </w:tcPr>
          <w:p w:rsidR="003F2E27" w:rsidRPr="003F2E27" w:rsidRDefault="00A86F53" w:rsidP="00A86F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F0182">
              <w:rPr>
                <w:sz w:val="24"/>
                <w:szCs w:val="24"/>
              </w:rPr>
              <w:t xml:space="preserve">правление стоимостью </w:t>
            </w:r>
            <w:r>
              <w:rPr>
                <w:sz w:val="24"/>
                <w:szCs w:val="24"/>
              </w:rPr>
              <w:t>компании</w:t>
            </w:r>
          </w:p>
        </w:tc>
      </w:tr>
      <w:tr w:rsidR="003F2E27" w:rsidRPr="00530832" w:rsidTr="009D178C">
        <w:trPr>
          <w:trHeight w:val="285"/>
        </w:trPr>
        <w:tc>
          <w:tcPr>
            <w:tcW w:w="934" w:type="dxa"/>
          </w:tcPr>
          <w:p w:rsidR="003F2E27" w:rsidRPr="00530832" w:rsidRDefault="003F2E27" w:rsidP="009D17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F0182">
              <w:rPr>
                <w:sz w:val="24"/>
                <w:szCs w:val="24"/>
              </w:rPr>
              <w:t>.</w:t>
            </w:r>
          </w:p>
        </w:tc>
        <w:tc>
          <w:tcPr>
            <w:tcW w:w="7877" w:type="dxa"/>
          </w:tcPr>
          <w:p w:rsidR="003F2E27" w:rsidRPr="003F2E27" w:rsidRDefault="003F2E27" w:rsidP="003F2E27">
            <w:pPr>
              <w:rPr>
                <w:sz w:val="24"/>
                <w:szCs w:val="24"/>
              </w:rPr>
            </w:pPr>
            <w:r w:rsidRPr="003F2E27">
              <w:rPr>
                <w:sz w:val="24"/>
                <w:szCs w:val="24"/>
              </w:rPr>
              <w:t>Управление проектами</w:t>
            </w:r>
          </w:p>
        </w:tc>
      </w:tr>
      <w:tr w:rsidR="008A4E21" w:rsidRPr="00530832" w:rsidTr="009D178C">
        <w:trPr>
          <w:trHeight w:val="285"/>
        </w:trPr>
        <w:tc>
          <w:tcPr>
            <w:tcW w:w="934" w:type="dxa"/>
          </w:tcPr>
          <w:p w:rsidR="008A4E21" w:rsidRDefault="008A4E21" w:rsidP="009D17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F0182">
              <w:rPr>
                <w:sz w:val="24"/>
                <w:szCs w:val="24"/>
              </w:rPr>
              <w:t>.</w:t>
            </w:r>
          </w:p>
        </w:tc>
        <w:tc>
          <w:tcPr>
            <w:tcW w:w="7877" w:type="dxa"/>
          </w:tcPr>
          <w:p w:rsidR="008A4E21" w:rsidRDefault="00CF0182" w:rsidP="008A4E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инновациями</w:t>
            </w:r>
          </w:p>
        </w:tc>
      </w:tr>
    </w:tbl>
    <w:p w:rsidR="007265F5" w:rsidRDefault="007265F5" w:rsidP="007265F5"/>
    <w:p w:rsidR="00DF1644" w:rsidRDefault="007265F5" w:rsidP="007265F5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3. </w:t>
      </w:r>
      <w:r w:rsidR="00DF1644"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17058C" w:rsidRDefault="0017058C" w:rsidP="0017058C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>плины составляет __</w:t>
      </w:r>
      <w:r>
        <w:rPr>
          <w:spacing w:val="-4"/>
          <w:sz w:val="28"/>
          <w:szCs w:val="28"/>
          <w:u w:val="single"/>
        </w:rPr>
        <w:t>6</w:t>
      </w:r>
      <w:r>
        <w:rPr>
          <w:spacing w:val="-4"/>
          <w:sz w:val="28"/>
          <w:szCs w:val="28"/>
        </w:rPr>
        <w:t>__ зач. единиц, _</w:t>
      </w:r>
      <w:r>
        <w:rPr>
          <w:spacing w:val="-4"/>
          <w:sz w:val="28"/>
          <w:szCs w:val="28"/>
          <w:u w:val="single"/>
        </w:rPr>
        <w:t>216</w:t>
      </w:r>
      <w:r>
        <w:rPr>
          <w:spacing w:val="-4"/>
          <w:sz w:val="28"/>
          <w:szCs w:val="28"/>
        </w:rPr>
        <w:t>_</w:t>
      </w:r>
      <w:r w:rsidRPr="008642EF">
        <w:rPr>
          <w:spacing w:val="-4"/>
          <w:sz w:val="28"/>
          <w:szCs w:val="28"/>
        </w:rPr>
        <w:t>часов.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4"/>
        <w:gridCol w:w="1199"/>
        <w:gridCol w:w="1834"/>
        <w:gridCol w:w="1834"/>
      </w:tblGrid>
      <w:tr w:rsidR="006D5099" w:rsidRPr="002F3244" w:rsidTr="0017058C">
        <w:trPr>
          <w:cantSplit/>
          <w:trHeight w:val="499"/>
          <w:jc w:val="center"/>
        </w:trPr>
        <w:tc>
          <w:tcPr>
            <w:tcW w:w="2545" w:type="pct"/>
          </w:tcPr>
          <w:p w:rsidR="006D5099" w:rsidRPr="002F3244" w:rsidRDefault="006D5099" w:rsidP="0017058C">
            <w:pPr>
              <w:jc w:val="center"/>
            </w:pPr>
            <w:r w:rsidRPr="002F3244">
              <w:t>Вид учебной работы</w:t>
            </w:r>
          </w:p>
        </w:tc>
        <w:tc>
          <w:tcPr>
            <w:tcW w:w="605" w:type="pct"/>
          </w:tcPr>
          <w:p w:rsidR="006D5099" w:rsidRPr="002F3244" w:rsidRDefault="006D5099" w:rsidP="0017058C">
            <w:pPr>
              <w:jc w:val="center"/>
            </w:pPr>
            <w:r w:rsidRPr="002F3244">
              <w:t>Всего</w:t>
            </w:r>
          </w:p>
          <w:p w:rsidR="006D5099" w:rsidRPr="002F3244" w:rsidRDefault="006D5099" w:rsidP="0017058C">
            <w:pPr>
              <w:jc w:val="center"/>
            </w:pPr>
            <w:r w:rsidRPr="002F3244">
              <w:t>часов</w:t>
            </w:r>
          </w:p>
        </w:tc>
        <w:tc>
          <w:tcPr>
            <w:tcW w:w="925" w:type="pct"/>
          </w:tcPr>
          <w:p w:rsidR="006D5099" w:rsidRDefault="006D5099" w:rsidP="0017058C">
            <w:pPr>
              <w:jc w:val="center"/>
            </w:pPr>
            <w:r>
              <w:t>Семестр</w:t>
            </w:r>
          </w:p>
          <w:p w:rsidR="006D5099" w:rsidRPr="002F3244" w:rsidRDefault="006D5099" w:rsidP="0017058C">
            <w:pPr>
              <w:jc w:val="center"/>
            </w:pPr>
            <w:r>
              <w:t xml:space="preserve">№ </w:t>
            </w:r>
            <w:r w:rsidR="0017058C">
              <w:t>8</w:t>
            </w:r>
          </w:p>
        </w:tc>
        <w:tc>
          <w:tcPr>
            <w:tcW w:w="925" w:type="pct"/>
          </w:tcPr>
          <w:p w:rsidR="006D5099" w:rsidRDefault="006D5099" w:rsidP="0017058C">
            <w:pPr>
              <w:jc w:val="center"/>
            </w:pPr>
            <w:r>
              <w:t>Семестр</w:t>
            </w:r>
          </w:p>
          <w:p w:rsidR="006D5099" w:rsidRDefault="006D5099" w:rsidP="0017058C">
            <w:pPr>
              <w:jc w:val="center"/>
            </w:pPr>
            <w:r>
              <w:t xml:space="preserve">№ </w:t>
            </w:r>
            <w:r w:rsidR="0017058C">
              <w:t>9</w:t>
            </w: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 w:rsidRPr="002F3244">
              <w:t>Общая трудоемкость дисциплины, час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216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  <w:r>
              <w:t>4</w:t>
            </w: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212</w:t>
            </w: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  <w:rPr>
                <w:b/>
              </w:rPr>
            </w:pPr>
            <w:r>
              <w:rPr>
                <w:b/>
              </w:rPr>
              <w:t>Контактная работа (а</w:t>
            </w:r>
            <w:r w:rsidRPr="002F3244">
              <w:rPr>
                <w:b/>
              </w:rPr>
              <w:t>удиторные занятия</w:t>
            </w:r>
            <w:r>
              <w:rPr>
                <w:b/>
              </w:rPr>
              <w:t>)</w:t>
            </w:r>
            <w:r w:rsidRPr="002F3244">
              <w:rPr>
                <w:b/>
              </w:rPr>
              <w:t>, в т.ч.: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24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  <w:r>
              <w:t>2</w:t>
            </w: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22</w:t>
            </w: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 w:rsidRPr="002F3244">
              <w:t>лекции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12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  <w:r>
              <w:t>2</w:t>
            </w: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10</w:t>
            </w: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 w:rsidRPr="002F3244">
              <w:t>лабораторные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 w:rsidRPr="002F3244">
              <w:t>практические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12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12</w:t>
            </w: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  <w:rPr>
                <w:b/>
              </w:rPr>
            </w:pPr>
            <w:r w:rsidRPr="002F3244">
              <w:rPr>
                <w:b/>
              </w:rPr>
              <w:t>Самостоятельная работа студентов</w:t>
            </w:r>
            <w:r>
              <w:rPr>
                <w:b/>
              </w:rPr>
              <w:t>, в том числе: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192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  <w:r>
              <w:t>2</w:t>
            </w: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190</w:t>
            </w:r>
          </w:p>
        </w:tc>
      </w:tr>
      <w:tr w:rsidR="0017058C" w:rsidRPr="002F3244" w:rsidTr="0017058C">
        <w:trPr>
          <w:trHeight w:val="70"/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 w:rsidRPr="002F3244">
              <w:t>Курсовой проект</w:t>
            </w:r>
            <w:r>
              <w:t xml:space="preserve"> 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 w:rsidRPr="002F3244">
              <w:t>Курсовая работа</w:t>
            </w:r>
            <w:r>
              <w:t xml:space="preserve"> 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36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36</w:t>
            </w: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>
              <w:t>Расчетно-графическое</w:t>
            </w:r>
            <w:r w:rsidRPr="002F3244">
              <w:t xml:space="preserve"> задани</w:t>
            </w:r>
            <w:r>
              <w:t xml:space="preserve">е 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</w:pPr>
            <w:r>
              <w:t xml:space="preserve">Индивидуальное домашнее задание 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</w:p>
        </w:tc>
      </w:tr>
      <w:tr w:rsidR="0017058C" w:rsidRPr="002F3244" w:rsidTr="0017058C">
        <w:trPr>
          <w:jc w:val="center"/>
        </w:trPr>
        <w:tc>
          <w:tcPr>
            <w:tcW w:w="2545" w:type="pct"/>
          </w:tcPr>
          <w:p w:rsidR="0017058C" w:rsidRPr="002F3244" w:rsidRDefault="0017058C" w:rsidP="0017058C">
            <w:pPr>
              <w:jc w:val="center"/>
              <w:rPr>
                <w:i/>
              </w:rPr>
            </w:pPr>
            <w:r w:rsidRPr="002F3244">
              <w:rPr>
                <w:i/>
              </w:rPr>
              <w:t>Другие виды самостоятельной работы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120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  <w:r>
              <w:t>2</w:t>
            </w: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118</w:t>
            </w:r>
          </w:p>
        </w:tc>
      </w:tr>
      <w:tr w:rsidR="0017058C" w:rsidRPr="002F3244" w:rsidTr="0017058C">
        <w:trPr>
          <w:trHeight w:val="473"/>
          <w:jc w:val="center"/>
        </w:trPr>
        <w:tc>
          <w:tcPr>
            <w:tcW w:w="2545" w:type="pct"/>
          </w:tcPr>
          <w:p w:rsidR="0017058C" w:rsidRDefault="0017058C" w:rsidP="0017058C">
            <w:pPr>
              <w:jc w:val="center"/>
            </w:pPr>
            <w:r>
              <w:rPr>
                <w:bCs/>
              </w:rPr>
              <w:t>Форма промежуточной</w:t>
            </w:r>
            <w:r w:rsidRPr="005C1279">
              <w:rPr>
                <w:bCs/>
              </w:rPr>
              <w:t xml:space="preserve"> аттестаци</w:t>
            </w:r>
            <w:r>
              <w:rPr>
                <w:bCs/>
              </w:rPr>
              <w:t>и</w:t>
            </w:r>
            <w:r w:rsidRPr="00161166">
              <w:rPr>
                <w:bCs/>
              </w:rPr>
              <w:t xml:space="preserve"> </w:t>
            </w:r>
          </w:p>
          <w:p w:rsidR="0017058C" w:rsidRPr="002F3244" w:rsidRDefault="0017058C" w:rsidP="0017058C">
            <w:pPr>
              <w:jc w:val="center"/>
            </w:pPr>
            <w:r w:rsidRPr="002F3244">
              <w:t>(экзамен)</w:t>
            </w:r>
          </w:p>
        </w:tc>
        <w:tc>
          <w:tcPr>
            <w:tcW w:w="605" w:type="pct"/>
          </w:tcPr>
          <w:p w:rsidR="0017058C" w:rsidRPr="00B8422C" w:rsidRDefault="0017058C" w:rsidP="0017058C">
            <w:pPr>
              <w:jc w:val="center"/>
            </w:pPr>
            <w:r>
              <w:t>36</w:t>
            </w:r>
          </w:p>
        </w:tc>
        <w:tc>
          <w:tcPr>
            <w:tcW w:w="925" w:type="pct"/>
          </w:tcPr>
          <w:p w:rsidR="0017058C" w:rsidRDefault="0017058C" w:rsidP="0017058C">
            <w:pPr>
              <w:jc w:val="center"/>
            </w:pPr>
          </w:p>
        </w:tc>
        <w:tc>
          <w:tcPr>
            <w:tcW w:w="925" w:type="pct"/>
          </w:tcPr>
          <w:p w:rsidR="0017058C" w:rsidRPr="00B8422C" w:rsidRDefault="0017058C" w:rsidP="0017058C">
            <w:pPr>
              <w:jc w:val="center"/>
            </w:pPr>
            <w:r>
              <w:t>36</w:t>
            </w:r>
          </w:p>
        </w:tc>
      </w:tr>
    </w:tbl>
    <w:p w:rsidR="007265F5" w:rsidRDefault="007265F5" w:rsidP="007265F5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7265F5" w:rsidRDefault="007265F5" w:rsidP="007265F5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8642EF" w:rsidRDefault="00526D47" w:rsidP="00D47D73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column"/>
      </w:r>
      <w:r w:rsidR="00D47D73">
        <w:rPr>
          <w:b/>
          <w:bCs/>
          <w:color w:val="000000"/>
          <w:spacing w:val="-5"/>
          <w:sz w:val="28"/>
          <w:szCs w:val="28"/>
        </w:rPr>
        <w:lastRenderedPageBreak/>
        <w:t>4. </w:t>
      </w:r>
      <w:r w:rsidR="008642EF"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7E1C8E" w:rsidRDefault="007E1C8E" w:rsidP="007E1C8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7E1C8E" w:rsidRPr="00704584" w:rsidRDefault="007E1C8E" w:rsidP="007E1C8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704584">
        <w:rPr>
          <w:b/>
          <w:bCs/>
          <w:color w:val="000000"/>
          <w:spacing w:val="-5"/>
          <w:sz w:val="28"/>
          <w:szCs w:val="28"/>
        </w:rPr>
        <w:t>Курс</w:t>
      </w:r>
      <w:r w:rsidR="00704584">
        <w:rPr>
          <w:b/>
          <w:bCs/>
          <w:color w:val="000000"/>
          <w:spacing w:val="-5"/>
          <w:sz w:val="28"/>
          <w:szCs w:val="28"/>
        </w:rPr>
        <w:t xml:space="preserve"> </w:t>
      </w:r>
      <w:r w:rsidR="00704584" w:rsidRPr="00704584">
        <w:rPr>
          <w:b/>
          <w:bCs/>
          <w:color w:val="000000"/>
          <w:spacing w:val="-5"/>
          <w:sz w:val="28"/>
          <w:szCs w:val="28"/>
        </w:rPr>
        <w:t>4,</w:t>
      </w:r>
      <w:r w:rsidR="00704584">
        <w:rPr>
          <w:b/>
          <w:bCs/>
          <w:color w:val="000000"/>
          <w:spacing w:val="-5"/>
          <w:sz w:val="28"/>
          <w:szCs w:val="28"/>
        </w:rPr>
        <w:t xml:space="preserve"> </w:t>
      </w:r>
      <w:r w:rsidR="00704584" w:rsidRPr="00704584">
        <w:rPr>
          <w:b/>
          <w:bCs/>
          <w:color w:val="000000"/>
          <w:spacing w:val="-5"/>
          <w:sz w:val="28"/>
          <w:szCs w:val="28"/>
        </w:rPr>
        <w:t>5</w:t>
      </w:r>
      <w:r w:rsidRPr="00704584">
        <w:rPr>
          <w:b/>
          <w:bCs/>
          <w:color w:val="000000"/>
          <w:spacing w:val="-5"/>
          <w:sz w:val="28"/>
          <w:szCs w:val="28"/>
        </w:rPr>
        <w:t xml:space="preserve">     Семестр </w:t>
      </w:r>
      <w:r w:rsidR="00704584" w:rsidRPr="00704584">
        <w:rPr>
          <w:b/>
          <w:bCs/>
          <w:color w:val="000000"/>
          <w:spacing w:val="-5"/>
          <w:sz w:val="28"/>
          <w:szCs w:val="28"/>
        </w:rPr>
        <w:t>8,</w:t>
      </w:r>
      <w:r w:rsidR="00704584">
        <w:rPr>
          <w:b/>
          <w:bCs/>
          <w:color w:val="000000"/>
          <w:spacing w:val="-5"/>
          <w:sz w:val="28"/>
          <w:szCs w:val="28"/>
        </w:rPr>
        <w:t xml:space="preserve"> </w:t>
      </w:r>
      <w:r w:rsidR="0012736C" w:rsidRPr="00704584">
        <w:rPr>
          <w:b/>
          <w:bCs/>
          <w:color w:val="000000"/>
          <w:spacing w:val="-5"/>
          <w:sz w:val="28"/>
          <w:szCs w:val="28"/>
        </w:rPr>
        <w:t>9</w:t>
      </w:r>
    </w:p>
    <w:p w:rsidR="003B2DE7" w:rsidRDefault="003B2DE7" w:rsidP="007E1C8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2"/>
        <w:gridCol w:w="6308"/>
        <w:gridCol w:w="709"/>
        <w:gridCol w:w="708"/>
        <w:gridCol w:w="709"/>
        <w:gridCol w:w="709"/>
      </w:tblGrid>
      <w:tr w:rsidR="00C928FA" w:rsidRPr="00B22D54" w:rsidTr="00285B2F">
        <w:trPr>
          <w:trHeight w:val="675"/>
        </w:trPr>
        <w:tc>
          <w:tcPr>
            <w:tcW w:w="638" w:type="dxa"/>
            <w:gridSpan w:val="2"/>
            <w:vMerge w:val="restart"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6308" w:type="dxa"/>
            <w:vMerge w:val="restart"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835" w:type="dxa"/>
            <w:gridSpan w:val="4"/>
            <w:vAlign w:val="center"/>
          </w:tcPr>
          <w:p w:rsidR="00C928FA" w:rsidRPr="00B22D54" w:rsidRDefault="00CF6837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="00C928FA"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="00C928FA" w:rsidRPr="0037035B">
              <w:rPr>
                <w:sz w:val="24"/>
                <w:szCs w:val="24"/>
              </w:rPr>
              <w:t>, час</w:t>
            </w:r>
          </w:p>
        </w:tc>
      </w:tr>
      <w:tr w:rsidR="00C928FA" w:rsidRPr="00B22D54" w:rsidTr="00285B2F">
        <w:trPr>
          <w:cantSplit/>
          <w:trHeight w:val="1890"/>
        </w:trPr>
        <w:tc>
          <w:tcPr>
            <w:tcW w:w="638" w:type="dxa"/>
            <w:gridSpan w:val="2"/>
            <w:vMerge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08" w:type="dxa"/>
            <w:vMerge/>
            <w:vAlign w:val="center"/>
          </w:tcPr>
          <w:p w:rsidR="00C928FA" w:rsidRPr="00B22D54" w:rsidRDefault="00C928FA" w:rsidP="00CF6837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Практические </w:t>
            </w:r>
          </w:p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724E80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Лабораторные </w:t>
            </w:r>
          </w:p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Самостоятельная </w:t>
            </w:r>
          </w:p>
          <w:p w:rsidR="00C928FA" w:rsidRPr="009B1E38" w:rsidRDefault="00C928FA" w:rsidP="00724E80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работа </w:t>
            </w:r>
          </w:p>
        </w:tc>
      </w:tr>
      <w:tr w:rsidR="00B4455F" w:rsidRPr="00B4455F" w:rsidTr="00285B2F">
        <w:trPr>
          <w:cantSplit/>
          <w:trHeight w:val="361"/>
        </w:trPr>
        <w:tc>
          <w:tcPr>
            <w:tcW w:w="638" w:type="dxa"/>
            <w:gridSpan w:val="2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1</w:t>
            </w:r>
          </w:p>
        </w:tc>
        <w:tc>
          <w:tcPr>
            <w:tcW w:w="6308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4455F" w:rsidRPr="00B4455F" w:rsidRDefault="00B4455F" w:rsidP="00B4455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6</w:t>
            </w:r>
          </w:p>
        </w:tc>
      </w:tr>
      <w:tr w:rsidR="00B4455F" w:rsidRPr="00B4455F" w:rsidTr="00285B2F">
        <w:trPr>
          <w:cantSplit/>
          <w:trHeight w:val="361"/>
        </w:trPr>
        <w:tc>
          <w:tcPr>
            <w:tcW w:w="9781" w:type="dxa"/>
            <w:gridSpan w:val="7"/>
            <w:vAlign w:val="center"/>
          </w:tcPr>
          <w:p w:rsidR="00B4455F" w:rsidRPr="00B4455F" w:rsidRDefault="00B841CC" w:rsidP="000C1F85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1. </w:t>
            </w:r>
            <w:r w:rsidR="000C1F85">
              <w:rPr>
                <w:sz w:val="24"/>
                <w:szCs w:val="24"/>
              </w:rPr>
              <w:t>Затраты в управленческом учете.</w:t>
            </w:r>
          </w:p>
        </w:tc>
      </w:tr>
      <w:tr w:rsidR="00C928FA" w:rsidRPr="00B22D54" w:rsidTr="00285B2F">
        <w:trPr>
          <w:trHeight w:val="259"/>
        </w:trPr>
        <w:tc>
          <w:tcPr>
            <w:tcW w:w="9781" w:type="dxa"/>
            <w:gridSpan w:val="7"/>
          </w:tcPr>
          <w:p w:rsidR="00C928FA" w:rsidRPr="00103795" w:rsidRDefault="00967DE7" w:rsidP="00B841CC">
            <w:pPr>
              <w:widowControl/>
              <w:tabs>
                <w:tab w:val="left" w:pos="3402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0058DC">
              <w:rPr>
                <w:sz w:val="24"/>
                <w:szCs w:val="24"/>
              </w:rPr>
              <w:t xml:space="preserve">1. </w:t>
            </w:r>
            <w:r w:rsidRPr="00967DE7">
              <w:rPr>
                <w:sz w:val="24"/>
                <w:szCs w:val="24"/>
              </w:rPr>
              <w:t>Содержание, принципы и назначение управления затратами на предприятии</w:t>
            </w:r>
            <w:r w:rsidRPr="000058DC">
              <w:rPr>
                <w:sz w:val="24"/>
                <w:szCs w:val="24"/>
              </w:rPr>
              <w:t>.</w:t>
            </w:r>
          </w:p>
        </w:tc>
      </w:tr>
      <w:tr w:rsidR="00967DE7" w:rsidRPr="00B22D54" w:rsidTr="00285B2F">
        <w:trPr>
          <w:trHeight w:val="353"/>
        </w:trPr>
        <w:tc>
          <w:tcPr>
            <w:tcW w:w="566" w:type="dxa"/>
          </w:tcPr>
          <w:p w:rsidR="00967DE7" w:rsidRPr="00B22D54" w:rsidRDefault="00967DE7" w:rsidP="00D47D73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</w:tcPr>
          <w:p w:rsidR="00967DE7" w:rsidRPr="000058DC" w:rsidRDefault="00967DE7" w:rsidP="00967DE7">
            <w:pPr>
              <w:widowControl/>
              <w:shd w:val="clear" w:color="auto" w:fill="FFFFFF"/>
              <w:tabs>
                <w:tab w:val="left" w:pos="670"/>
              </w:tabs>
              <w:autoSpaceDE/>
              <w:autoSpaceDN/>
              <w:adjustRightInd/>
              <w:ind w:firstLine="460"/>
              <w:jc w:val="both"/>
              <w:rPr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Производственно-финансовая деятельность предприятия как комбинационный процесс. Основные компоненты этого процесса: труд, ресурсы, капитал, их выражение в издержках предприятия.</w:t>
            </w:r>
          </w:p>
          <w:p w:rsidR="00967DE7" w:rsidRPr="000058DC" w:rsidRDefault="00967DE7" w:rsidP="00967DE7">
            <w:pPr>
              <w:widowControl/>
              <w:shd w:val="clear" w:color="auto" w:fill="FFFFFF"/>
              <w:autoSpaceDE/>
              <w:autoSpaceDN/>
              <w:adjustRightInd/>
              <w:ind w:firstLine="460"/>
              <w:jc w:val="both"/>
              <w:rPr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Слагаемые производственной деятельности: снабжение, производство, сбыт и координирующая деятельность по управлению, их влияние на формирование затрат и результатов деятельности организации. Понятие об управлении затратами в системе управленческого учета.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Принципы учета для управления, его отличие от финансового и налогового учета. Особенности организации управленческого учета и его задачи.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Особенности классификации и измерения величины затрат и результатов деятельности в управленческом учете.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Сущность и содержание понятий расхода, дохода, затрат и издержек в предпринимательской деятельности. Различие между ними. Результаты финансовой деятельности организации.</w:t>
            </w:r>
          </w:p>
          <w:p w:rsidR="00967DE7" w:rsidRPr="000058DC" w:rsidRDefault="00967DE7" w:rsidP="00967DE7">
            <w:pPr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Сущность и содержание затрат и результатов производственной деятельности предприятия. Затраты, относимые на себестоимость продукции, прибыль предприятия и специальные источники финансирования.</w:t>
            </w:r>
          </w:p>
        </w:tc>
        <w:tc>
          <w:tcPr>
            <w:tcW w:w="709" w:type="dxa"/>
          </w:tcPr>
          <w:p w:rsidR="00967DE7" w:rsidRPr="00B22D54" w:rsidRDefault="00A236CD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67DE7" w:rsidRPr="00B22D54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928FA" w:rsidRPr="00B22D54" w:rsidTr="00285B2F">
        <w:trPr>
          <w:trHeight w:val="288"/>
        </w:trPr>
        <w:tc>
          <w:tcPr>
            <w:tcW w:w="9781" w:type="dxa"/>
            <w:gridSpan w:val="7"/>
          </w:tcPr>
          <w:p w:rsidR="00C928FA" w:rsidRPr="00103795" w:rsidRDefault="00967DE7" w:rsidP="00967DE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67DE7">
              <w:rPr>
                <w:sz w:val="24"/>
                <w:szCs w:val="24"/>
              </w:rPr>
              <w:t xml:space="preserve">2. Учетная политика организации для целей управленческого учета и </w:t>
            </w:r>
            <w:r w:rsidRPr="00967DE7">
              <w:rPr>
                <w:sz w:val="24"/>
                <w:szCs w:val="24"/>
              </w:rPr>
              <w:br/>
              <w:t>управления затратами.</w:t>
            </w:r>
          </w:p>
        </w:tc>
      </w:tr>
      <w:tr w:rsidR="00967DE7" w:rsidRPr="00B22D54" w:rsidTr="00285B2F">
        <w:tc>
          <w:tcPr>
            <w:tcW w:w="566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</w:tcPr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 xml:space="preserve">Понятие и формирование учетной политики. Факторы, влияющие на выбор учетной политики. 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Выбор вариантов учета и оценки объектов учета.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 xml:space="preserve">Элементы учетной политики: по основным средствам, по нематериальным активам, по материально-производственным запасам, по учету затрат на производство и выпуск продукции. Определение перечня центров затрат. Установление контролируемых расходов по каждому центру затрат. Выбор ответственных за расходы по каждому центру затрат. Выбор способа группировки расходов и списания расходов на производство. Выбор </w:t>
            </w:r>
            <w:r w:rsidRPr="000058DC">
              <w:rPr>
                <w:color w:val="000000"/>
                <w:sz w:val="24"/>
                <w:szCs w:val="24"/>
              </w:rPr>
              <w:lastRenderedPageBreak/>
              <w:t>перечня статей калькуляции. Выбор способа оценки незавершенного производства. Выбор способа оценки готовой и отгруженной продукции. Выбор трансфертных цен. Выбор варианта сводного учета затрат на производство. Определение порядка и сроков погашения расходов будущих периодов. Выбор способов распределения косвенных расходов между отдельными объектами учета и калькулирования. Выбор методов учета затрат на производство и калькулирования себестоимости продукции.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Выбор техники, формы и организации управленческого учета.</w:t>
            </w:r>
          </w:p>
          <w:p w:rsidR="00967DE7" w:rsidRPr="000058DC" w:rsidRDefault="00967DE7" w:rsidP="00967DE7">
            <w:pPr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Разработка рабочего плана счетов. Выбор формы управленческого учета. Система внутрипроизводственного учета, отчетности и контроля.</w:t>
            </w:r>
          </w:p>
        </w:tc>
        <w:tc>
          <w:tcPr>
            <w:tcW w:w="709" w:type="dxa"/>
          </w:tcPr>
          <w:p w:rsidR="00967DE7" w:rsidRPr="00B22D54" w:rsidRDefault="00A236CD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67DE7" w:rsidRPr="00B22D54" w:rsidRDefault="0017058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67DE7" w:rsidRPr="00B22D54" w:rsidTr="00285B2F">
        <w:trPr>
          <w:trHeight w:val="279"/>
        </w:trPr>
        <w:tc>
          <w:tcPr>
            <w:tcW w:w="9781" w:type="dxa"/>
            <w:gridSpan w:val="7"/>
          </w:tcPr>
          <w:p w:rsidR="00967DE7" w:rsidRPr="000058DC" w:rsidRDefault="00967DE7" w:rsidP="00967DE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0058DC">
              <w:rPr>
                <w:sz w:val="24"/>
                <w:szCs w:val="24"/>
              </w:rPr>
              <w:lastRenderedPageBreak/>
              <w:t xml:space="preserve">3. </w:t>
            </w:r>
            <w:r w:rsidRPr="00967DE7">
              <w:rPr>
                <w:sz w:val="24"/>
                <w:szCs w:val="24"/>
              </w:rPr>
              <w:t>Концепция и терминология, классификация издержек деятельности предприятия</w:t>
            </w:r>
          </w:p>
        </w:tc>
      </w:tr>
      <w:tr w:rsidR="00967DE7" w:rsidRPr="00B22D54" w:rsidTr="00285B2F">
        <w:tc>
          <w:tcPr>
            <w:tcW w:w="566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</w:tcPr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Основные понятие о валовых, средних и предельных издержках. Зависимость затрат от изменения объема производства и сбыта продукции. Методы деления затрат на постоянные и переменные. Понятия суммы и ставки покрытия, маржинальных затрат и дохода. Точка нулевой прибыли, зоны убытков и прибылей. Использование данных о величине предельных затрат для оптимизации управленческих решений. Модели, отражающие функциональное отношение использования производственных факторов. Зависимость величины затрат от объема производства и уровня использования производственных возможностей: постоянные, пропорциональные, прогрессирующие и дегрессирующие расходы.</w:t>
            </w:r>
          </w:p>
          <w:p w:rsidR="00967DE7" w:rsidRPr="000058DC" w:rsidRDefault="00967DE7" w:rsidP="00967DE7">
            <w:pPr>
              <w:ind w:firstLine="460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Понятие о валовых, средних и предельных издержках. Зависимость затрат от изменения объема производства и сбыта продукции. Методы деления затрат на постоянные и переменные. Понятия суммы и ставки покрытия, маржинальных затрат и дохода. Точка нулевой прибыли, зоны убытков и прибылей. Использование данных о величине предельных затрат для оптимизации управленческих решений.</w:t>
            </w:r>
          </w:p>
        </w:tc>
        <w:tc>
          <w:tcPr>
            <w:tcW w:w="709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67DE7" w:rsidRPr="00B22D54" w:rsidRDefault="0017058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67DE7" w:rsidRPr="00B22D54" w:rsidTr="00285B2F">
        <w:tc>
          <w:tcPr>
            <w:tcW w:w="9781" w:type="dxa"/>
            <w:gridSpan w:val="7"/>
          </w:tcPr>
          <w:p w:rsidR="00967DE7" w:rsidRPr="00967DE7" w:rsidRDefault="00967DE7" w:rsidP="00967DE7">
            <w:pPr>
              <w:widowControl/>
              <w:autoSpaceDE/>
              <w:autoSpaceDN/>
              <w:adjustRightInd/>
              <w:ind w:firstLine="34"/>
              <w:rPr>
                <w:sz w:val="24"/>
                <w:szCs w:val="24"/>
              </w:rPr>
            </w:pPr>
            <w:r w:rsidRPr="000058DC">
              <w:rPr>
                <w:sz w:val="24"/>
                <w:szCs w:val="24"/>
              </w:rPr>
              <w:t xml:space="preserve">4. </w:t>
            </w:r>
            <w:r w:rsidRPr="00967DE7">
              <w:rPr>
                <w:sz w:val="24"/>
                <w:szCs w:val="24"/>
              </w:rPr>
              <w:t>Основные модели учета затрат.</w:t>
            </w:r>
          </w:p>
        </w:tc>
      </w:tr>
      <w:tr w:rsidR="00967DE7" w:rsidRPr="00B22D54" w:rsidTr="00285B2F">
        <w:tc>
          <w:tcPr>
            <w:tcW w:w="566" w:type="dxa"/>
          </w:tcPr>
          <w:p w:rsidR="00967DE7" w:rsidRPr="00B22D54" w:rsidRDefault="00967DE7" w:rsidP="00D47D73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2"/>
          </w:tcPr>
          <w:p w:rsidR="00967DE7" w:rsidRPr="000058DC" w:rsidRDefault="00967DE7" w:rsidP="00133AB8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Учет фактической себестоимости продукции на базе реальных, средних и нормативных затрат.</w:t>
            </w:r>
          </w:p>
          <w:p w:rsidR="00967DE7" w:rsidRPr="000058DC" w:rsidRDefault="00967DE7" w:rsidP="00133AB8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 xml:space="preserve">Понятие о системе учета затрат на производство и ее слагаемых. Учет реальных затрат, его достоинства и недостатки. Учет и </w:t>
            </w:r>
            <w:r w:rsidR="00C00E9F" w:rsidRPr="000058DC">
              <w:rPr>
                <w:color w:val="000000"/>
                <w:sz w:val="24"/>
                <w:szCs w:val="24"/>
              </w:rPr>
              <w:t>калькулировани</w:t>
            </w:r>
            <w:r w:rsidR="00C00E9F">
              <w:rPr>
                <w:color w:val="000000"/>
                <w:sz w:val="24"/>
                <w:szCs w:val="24"/>
              </w:rPr>
              <w:t>е</w:t>
            </w:r>
            <w:r w:rsidRPr="000058DC">
              <w:rPr>
                <w:color w:val="000000"/>
                <w:sz w:val="24"/>
                <w:szCs w:val="24"/>
              </w:rPr>
              <w:t xml:space="preserve"> себестоимости продукции на базе средних затрат, их преимущества и недостатки. Исчисление фактических издержек производства на базе нормативных затрат.</w:t>
            </w:r>
          </w:p>
          <w:p w:rsidR="00967DE7" w:rsidRPr="000058DC" w:rsidRDefault="00967DE7" w:rsidP="00133AB8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Учет затрат и исчисление себестоимости продукции на основе полной и сокращенной номенклатуры расходов. Организация и методология учета полных издержек производства. Преимущества и недостатки системы учета полных затрат.</w:t>
            </w:r>
          </w:p>
          <w:p w:rsidR="00967DE7" w:rsidRPr="000058DC" w:rsidRDefault="00967DE7" w:rsidP="00133AB8">
            <w:pPr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Особенности измерения предельных затрат.</w:t>
            </w:r>
          </w:p>
        </w:tc>
        <w:tc>
          <w:tcPr>
            <w:tcW w:w="709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67DE7" w:rsidRPr="00B22D54" w:rsidRDefault="0017058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285B2F" w:rsidRDefault="00285B2F"/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380"/>
        <w:gridCol w:w="709"/>
        <w:gridCol w:w="708"/>
        <w:gridCol w:w="709"/>
        <w:gridCol w:w="709"/>
      </w:tblGrid>
      <w:tr w:rsidR="00285B2F" w:rsidRPr="00B4455F" w:rsidTr="00285B2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285B2F">
            <w:pPr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285B2F" w:rsidRDefault="00285B2F" w:rsidP="00285B2F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85B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285B2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285B2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285B2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285B2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6</w:t>
            </w:r>
          </w:p>
        </w:tc>
      </w:tr>
      <w:tr w:rsidR="00967DE7" w:rsidRPr="00B22D54" w:rsidTr="00285B2F">
        <w:trPr>
          <w:trHeight w:val="288"/>
        </w:trPr>
        <w:tc>
          <w:tcPr>
            <w:tcW w:w="9781" w:type="dxa"/>
            <w:gridSpan w:val="6"/>
          </w:tcPr>
          <w:p w:rsidR="00967DE7" w:rsidRPr="00967DE7" w:rsidRDefault="00967DE7" w:rsidP="00B841CC">
            <w:pPr>
              <w:widowControl/>
              <w:autoSpaceDE/>
              <w:autoSpaceDN/>
              <w:adjustRightInd/>
              <w:ind w:firstLine="34"/>
              <w:rPr>
                <w:sz w:val="24"/>
                <w:szCs w:val="24"/>
              </w:rPr>
            </w:pPr>
            <w:r w:rsidRPr="000058DC">
              <w:rPr>
                <w:sz w:val="24"/>
                <w:szCs w:val="24"/>
              </w:rPr>
              <w:lastRenderedPageBreak/>
              <w:t xml:space="preserve">5. </w:t>
            </w:r>
            <w:r w:rsidRPr="00967DE7">
              <w:rPr>
                <w:sz w:val="24"/>
                <w:szCs w:val="24"/>
              </w:rPr>
              <w:t>Управленческий учет затрат по видам и назначению.</w:t>
            </w:r>
          </w:p>
        </w:tc>
      </w:tr>
      <w:tr w:rsidR="00967DE7" w:rsidRPr="00B22D54" w:rsidTr="00285B2F">
        <w:tc>
          <w:tcPr>
            <w:tcW w:w="566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967DE7" w:rsidRPr="000058DC" w:rsidRDefault="00967DE7" w:rsidP="00967DE7">
            <w:pPr>
              <w:widowControl/>
              <w:shd w:val="clear" w:color="auto" w:fill="FFFFFF"/>
              <w:tabs>
                <w:tab w:val="left" w:pos="684"/>
              </w:tabs>
              <w:autoSpaceDE/>
              <w:autoSpaceDN/>
              <w:adjustRightInd/>
              <w:ind w:firstLine="602"/>
              <w:jc w:val="both"/>
              <w:rPr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Исчисление и оценка материальных затрат, на производство. Методы определения количества материальных ресурсов. Варианты оценки расхода материалов, обоснование их выбора.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Критерии использования различных вариантов оценки материальных ресурсов в управленческом учете.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 xml:space="preserve">Учет затрат на содержание персонала. Производственная заработная плата и оклады. Расходы на социальные нужды: обязательные, добровольные и косвенные, их отражение в учете затрат на производство. Распределение расходов на содержание персонала между отчетными периодами. 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Методы исчисления амортизации и износа основных средств: линейный, дегрессивный, прогрессивный и зависящий от количества произведенной продукции. Отражение амортизации в системах финансового, налогового и управленческого отчета.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Вмененные расходы, их отражение, особенности исчисления и учета. Назначение калькуляционных затрат.</w:t>
            </w:r>
          </w:p>
          <w:p w:rsidR="00967DE7" w:rsidRPr="000058DC" w:rsidRDefault="00967DE7" w:rsidP="00967DE7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Использование данных учета затрат по видам для принятия решений по управлению организацией.</w:t>
            </w:r>
          </w:p>
        </w:tc>
        <w:tc>
          <w:tcPr>
            <w:tcW w:w="709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67DE7" w:rsidRPr="00B22D54" w:rsidRDefault="0017058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C1F85" w:rsidRPr="00B22D54" w:rsidTr="00285B2F">
        <w:tc>
          <w:tcPr>
            <w:tcW w:w="566" w:type="dxa"/>
          </w:tcPr>
          <w:p w:rsidR="000C1F85" w:rsidRPr="00B22D54" w:rsidRDefault="000C1F85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0C1F85" w:rsidRPr="000058DC" w:rsidRDefault="000C1F85" w:rsidP="00967DE7">
            <w:pPr>
              <w:widowControl/>
              <w:shd w:val="clear" w:color="auto" w:fill="FFFFFF"/>
              <w:tabs>
                <w:tab w:val="left" w:pos="684"/>
              </w:tabs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0C1F85" w:rsidRDefault="00A236CD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0C1F85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C1F85" w:rsidRDefault="000C1F85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F85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0C1F85" w:rsidRPr="00B4455F" w:rsidTr="00133AB8">
        <w:trPr>
          <w:cantSplit/>
          <w:trHeight w:val="361"/>
        </w:trPr>
        <w:tc>
          <w:tcPr>
            <w:tcW w:w="9781" w:type="dxa"/>
            <w:gridSpan w:val="6"/>
            <w:vAlign w:val="center"/>
          </w:tcPr>
          <w:p w:rsidR="000C1F85" w:rsidRPr="00B4455F" w:rsidRDefault="000C1F85" w:rsidP="00D5499D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  <w:r w:rsidR="00D5499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 Управление затратами и прибылью предприятия (организации)</w:t>
            </w:r>
          </w:p>
        </w:tc>
      </w:tr>
      <w:tr w:rsidR="00BA53A0" w:rsidRPr="00B22D54" w:rsidTr="00285B2F">
        <w:trPr>
          <w:trHeight w:val="279"/>
        </w:trPr>
        <w:tc>
          <w:tcPr>
            <w:tcW w:w="9781" w:type="dxa"/>
            <w:gridSpan w:val="6"/>
          </w:tcPr>
          <w:p w:rsidR="00BA53A0" w:rsidRPr="00967DE7" w:rsidRDefault="00967DE7" w:rsidP="00967DE7">
            <w:pPr>
              <w:widowControl/>
              <w:autoSpaceDE/>
              <w:autoSpaceDN/>
              <w:adjustRightInd/>
              <w:ind w:firstLine="34"/>
              <w:rPr>
                <w:sz w:val="24"/>
                <w:szCs w:val="24"/>
              </w:rPr>
            </w:pPr>
            <w:r w:rsidRPr="00967DE7">
              <w:rPr>
                <w:sz w:val="24"/>
                <w:szCs w:val="24"/>
              </w:rPr>
              <w:t>6. Анализ отклонений по прибыли, доходам и расходам.</w:t>
            </w:r>
          </w:p>
        </w:tc>
      </w:tr>
      <w:tr w:rsidR="00967DE7" w:rsidRPr="00B22D54" w:rsidTr="00285B2F">
        <w:tc>
          <w:tcPr>
            <w:tcW w:w="566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Система отклонений по прибыли, доходам и затратам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Способы расчета влияния различных факторов на отклонения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сметы затрат на производство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себестоимости продукции по статьям расходов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прямых материальных затрат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заработной платы производственных рабочих и отчислений на социальные нужды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комплексных расходов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себестоимости отдельных изделий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Оперативный анализ затрат на производство продукции</w:t>
            </w:r>
          </w:p>
          <w:p w:rsidR="00967DE7" w:rsidRPr="000058DC" w:rsidRDefault="00967DE7" w:rsidP="00967DE7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Сводный подсчет резервов снижения себестоимости продукции в организациях</w:t>
            </w:r>
          </w:p>
          <w:p w:rsidR="00967DE7" w:rsidRPr="000058DC" w:rsidRDefault="00967DE7" w:rsidP="00967DE7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отклонений по прибыли</w:t>
            </w:r>
          </w:p>
        </w:tc>
        <w:tc>
          <w:tcPr>
            <w:tcW w:w="709" w:type="dxa"/>
          </w:tcPr>
          <w:p w:rsidR="00967DE7" w:rsidRPr="00B22D54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67DE7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67DE7" w:rsidRPr="00B22D54" w:rsidRDefault="00967DE7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67DE7" w:rsidRPr="00B22D54" w:rsidRDefault="0017058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841CC" w:rsidRPr="00B22D54" w:rsidTr="00285B2F">
        <w:tc>
          <w:tcPr>
            <w:tcW w:w="9781" w:type="dxa"/>
            <w:gridSpan w:val="6"/>
          </w:tcPr>
          <w:p w:rsidR="00B841CC" w:rsidRPr="00103795" w:rsidRDefault="00C00E9F" w:rsidP="00B841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0058DC">
              <w:rPr>
                <w:sz w:val="24"/>
                <w:szCs w:val="24"/>
              </w:rPr>
              <w:t xml:space="preserve">7. </w:t>
            </w:r>
            <w:r w:rsidRPr="00C00E9F">
              <w:rPr>
                <w:sz w:val="24"/>
                <w:szCs w:val="24"/>
              </w:rPr>
              <w:t xml:space="preserve">Исчисление затрат по местам формирования, центрам ответственности и </w:t>
            </w:r>
            <w:r w:rsidRPr="00C00E9F">
              <w:rPr>
                <w:sz w:val="24"/>
                <w:szCs w:val="24"/>
              </w:rPr>
              <w:br/>
              <w:t>бюджетирования</w:t>
            </w:r>
            <w:r w:rsidRPr="000058DC">
              <w:rPr>
                <w:sz w:val="24"/>
                <w:szCs w:val="24"/>
              </w:rPr>
              <w:t>.</w:t>
            </w:r>
          </w:p>
        </w:tc>
      </w:tr>
      <w:tr w:rsidR="00C00E9F" w:rsidRPr="00B22D54" w:rsidTr="00285B2F">
        <w:tc>
          <w:tcPr>
            <w:tcW w:w="566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C00E9F" w:rsidRPr="000058DC" w:rsidRDefault="00C00E9F" w:rsidP="00C00E9F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Понятие центра ответственности и места формирования затрат, критерии их обособления. Поле, сфера, место и центр расходов предприятия. Назначение и техника группировки издержек по центрам ответственности и местам образования. Распределение расходов между отдельными местами издержек и центрами ответственности. Базы распределения затрат мест и центров.</w:t>
            </w:r>
          </w:p>
          <w:p w:rsidR="00C00E9F" w:rsidRPr="000058DC" w:rsidRDefault="00C00E9F" w:rsidP="00C00E9F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 xml:space="preserve">Формирование и учет затрат по местам формирования и центрам ответственности на основе принципа двойной </w:t>
            </w:r>
            <w:r w:rsidRPr="000058DC">
              <w:rPr>
                <w:color w:val="000000"/>
                <w:sz w:val="24"/>
                <w:szCs w:val="24"/>
              </w:rPr>
              <w:lastRenderedPageBreak/>
              <w:t>записи и матричной модели ведомости производственных расходов.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Бюджетирование в системе управления затратами, цели и концепции подготовки смет, виды сметных систем, фиксированные и гибкие сметы. Методы выявления отклонений от сметы.</w:t>
            </w:r>
          </w:p>
        </w:tc>
        <w:tc>
          <w:tcPr>
            <w:tcW w:w="709" w:type="dxa"/>
          </w:tcPr>
          <w:p w:rsidR="00C00E9F" w:rsidRPr="00B22D54" w:rsidRDefault="00A236CD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0E9F" w:rsidRPr="00B22D54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53A0" w:rsidRPr="00B22D54" w:rsidTr="00285B2F">
        <w:tc>
          <w:tcPr>
            <w:tcW w:w="9781" w:type="dxa"/>
            <w:gridSpan w:val="6"/>
          </w:tcPr>
          <w:p w:rsidR="00BA53A0" w:rsidRPr="00103795" w:rsidRDefault="00C00E9F" w:rsidP="00B841CC">
            <w:pPr>
              <w:widowControl/>
              <w:autoSpaceDE/>
              <w:autoSpaceDN/>
              <w:adjustRightInd/>
              <w:rPr>
                <w:szCs w:val="24"/>
              </w:rPr>
            </w:pPr>
            <w:r w:rsidRPr="000058DC">
              <w:rPr>
                <w:sz w:val="24"/>
                <w:szCs w:val="24"/>
              </w:rPr>
              <w:lastRenderedPageBreak/>
              <w:t xml:space="preserve">8. </w:t>
            </w:r>
            <w:r w:rsidRPr="000058DC">
              <w:rPr>
                <w:iCs/>
                <w:color w:val="000000"/>
                <w:sz w:val="24"/>
                <w:szCs w:val="24"/>
              </w:rPr>
              <w:t>Учет и распределение затрат по объектам калькулирования</w:t>
            </w:r>
            <w:r w:rsidRPr="000058DC">
              <w:rPr>
                <w:sz w:val="24"/>
                <w:szCs w:val="24"/>
              </w:rPr>
              <w:t>.</w:t>
            </w:r>
          </w:p>
        </w:tc>
      </w:tr>
      <w:tr w:rsidR="00C00E9F" w:rsidRPr="00B22D54" w:rsidTr="00285B2F">
        <w:tc>
          <w:tcPr>
            <w:tcW w:w="566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C00E9F" w:rsidRPr="00C00E9F" w:rsidRDefault="00C00E9F" w:rsidP="00C00E9F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 xml:space="preserve">Понятие о носителях затрат </w:t>
            </w:r>
            <w:r w:rsidR="00285B2F">
              <w:rPr>
                <w:color w:val="000000"/>
                <w:sz w:val="24"/>
                <w:szCs w:val="24"/>
              </w:rPr>
              <w:t>–</w:t>
            </w:r>
            <w:r w:rsidRPr="000058DC">
              <w:rPr>
                <w:color w:val="000000"/>
                <w:sz w:val="24"/>
                <w:szCs w:val="24"/>
              </w:rPr>
              <w:t xml:space="preserve"> видах продукции. Назначение группировки расходов по видам продукции. Условия группировки издержек по разновидностям изделий и услуг.</w:t>
            </w:r>
          </w:p>
          <w:p w:rsidR="00C00E9F" w:rsidRPr="000058DC" w:rsidRDefault="00C00E9F" w:rsidP="00C00E9F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Предварительная, промежуточная и итоговая калькуляция. Кумулятивные, элективные и параметрические калькуляции.</w:t>
            </w:r>
          </w:p>
          <w:p w:rsidR="00C00E9F" w:rsidRPr="000058DC" w:rsidRDefault="00C00E9F" w:rsidP="00C00E9F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Учет и распределение накладных расходов. Особенности исчисления и контроля накладных расходов в управлении затратами. Методы распределения затрат обслуживающих центров. Поглощение накладных расходов, сущность метода АВС.</w:t>
            </w:r>
          </w:p>
          <w:p w:rsidR="00C00E9F" w:rsidRPr="000058DC" w:rsidRDefault="00C00E9F" w:rsidP="00C00E9F">
            <w:pPr>
              <w:widowControl/>
              <w:autoSpaceDE/>
              <w:autoSpaceDN/>
              <w:adjustRightInd/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Основные методы калькулирования: метод деления и накопления затрат. Передельная и позаказная калькуляция. Разновидности передельной калькуляции. Особенности калькулирования сопряженной продукции. Учетные записи в передельномкалькулировании.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Позаказная (накопительная) калькуляция, область применения, особенности составления. Пути совершенствования позаказного калькулирования. Учетные записи в позаказном методе калькулирования.</w:t>
            </w:r>
          </w:p>
        </w:tc>
        <w:tc>
          <w:tcPr>
            <w:tcW w:w="709" w:type="dxa"/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0E9F" w:rsidRPr="00B22D54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53A0" w:rsidRPr="00B22D54" w:rsidTr="00285B2F">
        <w:tc>
          <w:tcPr>
            <w:tcW w:w="9781" w:type="dxa"/>
            <w:gridSpan w:val="6"/>
          </w:tcPr>
          <w:p w:rsidR="00BA53A0" w:rsidRPr="00103795" w:rsidRDefault="00C00E9F" w:rsidP="00B841CC">
            <w:pPr>
              <w:widowControl/>
              <w:autoSpaceDE/>
              <w:autoSpaceDN/>
              <w:adjustRightInd/>
              <w:rPr>
                <w:szCs w:val="24"/>
              </w:rPr>
            </w:pPr>
            <w:r w:rsidRPr="000058DC">
              <w:rPr>
                <w:sz w:val="24"/>
                <w:szCs w:val="24"/>
              </w:rPr>
              <w:t xml:space="preserve">9. </w:t>
            </w:r>
            <w:r w:rsidRPr="000058DC">
              <w:rPr>
                <w:iCs/>
                <w:color w:val="000000"/>
                <w:sz w:val="24"/>
                <w:szCs w:val="24"/>
              </w:rPr>
              <w:t>Нормативный учет и стандарт-кост на базе полных затрат</w:t>
            </w:r>
            <w:r w:rsidRPr="000058DC">
              <w:rPr>
                <w:sz w:val="24"/>
                <w:szCs w:val="24"/>
              </w:rPr>
              <w:t>.</w:t>
            </w:r>
          </w:p>
        </w:tc>
      </w:tr>
      <w:tr w:rsidR="00C00E9F" w:rsidRPr="00B22D54" w:rsidTr="00285B2F">
        <w:tc>
          <w:tcPr>
            <w:tcW w:w="566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Общая характеристика и цели нормативного учета затрат. Нормат</w:t>
            </w:r>
            <w:r w:rsidR="00853B59">
              <w:rPr>
                <w:color w:val="000000"/>
                <w:sz w:val="24"/>
                <w:szCs w:val="24"/>
              </w:rPr>
              <w:t>ив</w:t>
            </w:r>
            <w:r w:rsidRPr="000058DC">
              <w:rPr>
                <w:color w:val="000000"/>
                <w:sz w:val="24"/>
                <w:szCs w:val="24"/>
              </w:rPr>
              <w:t>ный учет и стандарт-кост: общее и различие, история формирования системы. Нормативная себестоимость и калькуляция. Учет изменения норм: техника учета и назначение. Выявление и учет отклонений норм затрат при нормативном методе и стандарт-косте.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Исчисление фактической себестоимости товарного выпуска продукции и себестоимости ее единицы при нормативном учете на базе полных затрат. Использование данных стандарт-коста и нормативного учета для управления организацией.</w:t>
            </w:r>
          </w:p>
        </w:tc>
        <w:tc>
          <w:tcPr>
            <w:tcW w:w="709" w:type="dxa"/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0E9F" w:rsidRPr="00B22D54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53A0" w:rsidRPr="00B22D54" w:rsidTr="00285B2F">
        <w:tc>
          <w:tcPr>
            <w:tcW w:w="9781" w:type="dxa"/>
            <w:gridSpan w:val="6"/>
          </w:tcPr>
          <w:p w:rsidR="00BA53A0" w:rsidRPr="00C00E9F" w:rsidRDefault="00C00E9F" w:rsidP="00C00E9F">
            <w:pPr>
              <w:widowControl/>
              <w:autoSpaceDE/>
              <w:autoSpaceDN/>
              <w:adjustRightInd/>
              <w:rPr>
                <w:iCs/>
                <w:color w:val="000000"/>
                <w:sz w:val="24"/>
                <w:szCs w:val="24"/>
              </w:rPr>
            </w:pPr>
            <w:r w:rsidRPr="00C00E9F">
              <w:rPr>
                <w:iCs/>
                <w:color w:val="000000"/>
                <w:sz w:val="24"/>
                <w:szCs w:val="24"/>
              </w:rPr>
              <w:t xml:space="preserve">10. </w:t>
            </w:r>
            <w:r w:rsidRPr="000058DC">
              <w:rPr>
                <w:iCs/>
                <w:color w:val="000000"/>
                <w:sz w:val="24"/>
                <w:szCs w:val="24"/>
              </w:rPr>
              <w:t>Нормативный учет на базе переменных затрат (директ-костинг).</w:t>
            </w:r>
          </w:p>
        </w:tc>
      </w:tr>
      <w:tr w:rsidR="00C00E9F" w:rsidRPr="00B22D54" w:rsidTr="00285B2F">
        <w:tc>
          <w:tcPr>
            <w:tcW w:w="566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Сущность нормативного учета на базе переменных затрат. Система директ-коста, особенности, преимущества и недостатки. Простой и развитой директ-кост. Использование данных директ-коста для обоснования управленческих решений. Директ-кост по видам затрат. Отклонения в занятости (загрузке) производственных мощностей. Анализ уровня занятости и его влияния на издержки.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Директ-кост по местам формирования и объектам калькулирования. Использование ставок покрытия для ценообразования, контроля уровня издержек и рентабельности продаж.</w:t>
            </w:r>
          </w:p>
        </w:tc>
        <w:tc>
          <w:tcPr>
            <w:tcW w:w="709" w:type="dxa"/>
          </w:tcPr>
          <w:p w:rsidR="00C00E9F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C00E9F" w:rsidRPr="00B22D54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285B2F" w:rsidRDefault="00285B2F"/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380"/>
        <w:gridCol w:w="709"/>
        <w:gridCol w:w="708"/>
        <w:gridCol w:w="709"/>
        <w:gridCol w:w="709"/>
      </w:tblGrid>
      <w:tr w:rsidR="00285B2F" w:rsidRPr="00B4455F" w:rsidTr="00133AB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133AB8">
            <w:pPr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285B2F" w:rsidRDefault="00285B2F" w:rsidP="00133AB8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85B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FD3071" w:rsidP="00133A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133A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133A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B2F" w:rsidRPr="00B4455F" w:rsidRDefault="00285B2F" w:rsidP="00133A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4455F">
              <w:rPr>
                <w:sz w:val="24"/>
                <w:szCs w:val="24"/>
              </w:rPr>
              <w:t>6</w:t>
            </w:r>
          </w:p>
        </w:tc>
      </w:tr>
      <w:tr w:rsidR="00C00E9F" w:rsidRPr="00B22D54" w:rsidTr="00285B2F">
        <w:tc>
          <w:tcPr>
            <w:tcW w:w="9781" w:type="dxa"/>
            <w:gridSpan w:val="6"/>
          </w:tcPr>
          <w:p w:rsidR="00C00E9F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0058DC">
              <w:rPr>
                <w:iCs/>
                <w:color w:val="000000"/>
                <w:sz w:val="24"/>
                <w:szCs w:val="24"/>
              </w:rPr>
              <w:t>11. Управленческий учет в принятии краткосрочных решений.</w:t>
            </w:r>
          </w:p>
        </w:tc>
      </w:tr>
      <w:tr w:rsidR="00C00E9F" w:rsidRPr="00B22D54" w:rsidTr="00285B2F">
        <w:tc>
          <w:tcPr>
            <w:tcW w:w="566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безубыточности производства. Экономическая модель безубыточности.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Методы определения точки безубыточности.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Анализ зависимости прибыли от объема реализации и расходов предприятия.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Влияние структурных изменений объема выпускаемой продукции на прибыль предприятия.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Производственный леверидж.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Особенности принятия решений по ценообразованию на предприятиях с высокой долей постоянных расходов.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Подходы к принятию решений по ценообразованию.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Принятие оптимального решения при наличии альтернативных вариантов производства.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Принятие решений по ценам и объемам реализации на основе сравнения релевантных расходов и релевантных доходов.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Принятие решения по ликвидации неприбыльного сегмента производства.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Принятие решений с условием ограничивающих факторов.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Применение функционально-стоимостиого анализа для принятия управленческих решений</w:t>
            </w:r>
          </w:p>
        </w:tc>
        <w:tc>
          <w:tcPr>
            <w:tcW w:w="709" w:type="dxa"/>
          </w:tcPr>
          <w:p w:rsidR="00C00E9F" w:rsidRDefault="00FD3071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C00E9F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C00E9F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0E9F" w:rsidRPr="00B22D54" w:rsidTr="00285B2F">
        <w:tc>
          <w:tcPr>
            <w:tcW w:w="9781" w:type="dxa"/>
            <w:gridSpan w:val="6"/>
          </w:tcPr>
          <w:p w:rsidR="00C00E9F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0058DC">
              <w:rPr>
                <w:sz w:val="24"/>
                <w:szCs w:val="24"/>
              </w:rPr>
              <w:t xml:space="preserve">12. </w:t>
            </w:r>
            <w:r w:rsidRPr="000058DC">
              <w:rPr>
                <w:iCs/>
                <w:color w:val="000000"/>
                <w:sz w:val="24"/>
                <w:szCs w:val="24"/>
              </w:rPr>
              <w:t xml:space="preserve">Использование данных управленческого учета для обоснования решений на </w:t>
            </w:r>
            <w:r w:rsidRPr="000058DC">
              <w:rPr>
                <w:iCs/>
                <w:color w:val="000000"/>
                <w:sz w:val="24"/>
                <w:szCs w:val="24"/>
              </w:rPr>
              <w:br/>
              <w:t>разных уровнях управления.</w:t>
            </w:r>
          </w:p>
        </w:tc>
      </w:tr>
      <w:tr w:rsidR="00C00E9F" w:rsidRPr="00B22D54" w:rsidTr="00285B2F">
        <w:tc>
          <w:tcPr>
            <w:tcW w:w="566" w:type="dxa"/>
          </w:tcPr>
          <w:p w:rsidR="00C00E9F" w:rsidRPr="00B22D54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Модели принятия управленческих решений на основе учетной информации. Учет количественных и качественных факторов, альтернативных издержек. Использование релевантного подхода в типичных хозяйственных ситуациях. Решение задач оптимизации программ снабжения, производства и сбыта с использованием данных управленческого учета.</w:t>
            </w:r>
          </w:p>
          <w:p w:rsidR="00C00E9F" w:rsidRPr="000058DC" w:rsidRDefault="00C00E9F" w:rsidP="00C00E9F">
            <w:pPr>
              <w:ind w:firstLine="602"/>
              <w:jc w:val="both"/>
              <w:rPr>
                <w:color w:val="000000"/>
                <w:sz w:val="24"/>
                <w:szCs w:val="24"/>
              </w:rPr>
            </w:pPr>
            <w:r w:rsidRPr="000058DC">
              <w:rPr>
                <w:color w:val="000000"/>
                <w:sz w:val="24"/>
                <w:szCs w:val="24"/>
              </w:rPr>
              <w:t>Управленческий учет и оценка эффективности производственных инвестиций. Особенности учета и оценки краткосрочных и долгосрочных инвестиций. Виды решений по производственному инвестированию, использование данных управленческого учета для их обоснования.</w:t>
            </w:r>
          </w:p>
        </w:tc>
        <w:tc>
          <w:tcPr>
            <w:tcW w:w="709" w:type="dxa"/>
          </w:tcPr>
          <w:p w:rsidR="00C00E9F" w:rsidRDefault="00FD3071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00E9F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C00E9F" w:rsidRDefault="00C00E9F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C00E9F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C1F85" w:rsidRPr="00B22D54" w:rsidTr="00285B2F">
        <w:tc>
          <w:tcPr>
            <w:tcW w:w="566" w:type="dxa"/>
          </w:tcPr>
          <w:p w:rsidR="000C1F85" w:rsidRPr="00B22D54" w:rsidRDefault="000C1F85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0C1F85" w:rsidRPr="000058DC" w:rsidRDefault="000C1F85" w:rsidP="000C1F8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0C1F85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C1F85" w:rsidRPr="00B22D54" w:rsidRDefault="0012736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C1F85" w:rsidRDefault="000C1F85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C1F85" w:rsidRDefault="000F172C" w:rsidP="00D47D73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C00E9F" w:rsidRPr="00B22D54" w:rsidTr="00285B2F">
        <w:tc>
          <w:tcPr>
            <w:tcW w:w="566" w:type="dxa"/>
          </w:tcPr>
          <w:p w:rsidR="00C00E9F" w:rsidRPr="00B22D54" w:rsidRDefault="00C00E9F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80" w:type="dxa"/>
          </w:tcPr>
          <w:p w:rsidR="00C00E9F" w:rsidRDefault="00C00E9F" w:rsidP="002F3CA8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C00E9F" w:rsidRDefault="0017058C" w:rsidP="009569C0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C00E9F" w:rsidRDefault="0012736C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E9F" w:rsidRPr="00B22D54" w:rsidRDefault="00C00E9F" w:rsidP="002F3CA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E9F" w:rsidRDefault="0017058C" w:rsidP="00FD307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</w:tbl>
    <w:p w:rsidR="00C928FA" w:rsidRDefault="00C928FA" w:rsidP="001E23E2">
      <w:pPr>
        <w:jc w:val="center"/>
        <w:rPr>
          <w:b/>
          <w:sz w:val="28"/>
        </w:rPr>
      </w:pPr>
    </w:p>
    <w:p w:rsidR="006978E9" w:rsidRDefault="00630B32" w:rsidP="001E23E2">
      <w:pPr>
        <w:jc w:val="center"/>
        <w:rPr>
          <w:b/>
          <w:sz w:val="28"/>
        </w:rPr>
      </w:pPr>
      <w:r>
        <w:rPr>
          <w:b/>
          <w:sz w:val="28"/>
        </w:rPr>
        <w:br w:type="column"/>
      </w:r>
      <w:r w:rsidR="006978E9">
        <w:rPr>
          <w:b/>
          <w:sz w:val="28"/>
        </w:rPr>
        <w:lastRenderedPageBreak/>
        <w:t>4</w:t>
      </w:r>
      <w:r w:rsidR="006978E9" w:rsidRPr="00F67B4A">
        <w:rPr>
          <w:b/>
          <w:sz w:val="28"/>
        </w:rPr>
        <w:t>.</w:t>
      </w:r>
      <w:r w:rsidR="006978E9">
        <w:rPr>
          <w:b/>
          <w:sz w:val="28"/>
        </w:rPr>
        <w:t>2</w:t>
      </w:r>
      <w:r w:rsidR="006978E9" w:rsidRPr="00F67B4A">
        <w:rPr>
          <w:b/>
          <w:sz w:val="28"/>
        </w:rPr>
        <w:t>.</w:t>
      </w:r>
      <w:r w:rsidR="00AB55FC">
        <w:rPr>
          <w:sz w:val="28"/>
        </w:rPr>
        <w:t>С</w:t>
      </w:r>
      <w:r w:rsidR="006978E9">
        <w:rPr>
          <w:b/>
          <w:sz w:val="28"/>
        </w:rPr>
        <w:t>одержание</w:t>
      </w:r>
      <w:r w:rsidR="006978E9" w:rsidRPr="00312EED">
        <w:rPr>
          <w:b/>
          <w:sz w:val="28"/>
        </w:rPr>
        <w:t xml:space="preserve"> практических (семинарских) занятий</w:t>
      </w:r>
    </w:p>
    <w:p w:rsidR="00285B2F" w:rsidRPr="00B65CA9" w:rsidRDefault="00285B2F" w:rsidP="00285B2F">
      <w:pPr>
        <w:widowControl/>
        <w:autoSpaceDE/>
        <w:autoSpaceDN/>
        <w:adjustRightInd/>
        <w:ind w:firstLine="708"/>
        <w:jc w:val="center"/>
        <w:rPr>
          <w:sz w:val="28"/>
          <w:szCs w:val="24"/>
        </w:rPr>
      </w:pPr>
      <w:r w:rsidRPr="00B65CA9">
        <w:rPr>
          <w:sz w:val="28"/>
          <w:szCs w:val="24"/>
        </w:rPr>
        <w:t xml:space="preserve">Курс </w:t>
      </w:r>
      <w:r w:rsidR="00E74A73">
        <w:rPr>
          <w:sz w:val="28"/>
          <w:szCs w:val="24"/>
        </w:rPr>
        <w:t>5</w:t>
      </w:r>
      <w:r w:rsidRPr="00B65CA9">
        <w:rPr>
          <w:sz w:val="28"/>
          <w:szCs w:val="24"/>
        </w:rPr>
        <w:t xml:space="preserve">      Семестр  № </w:t>
      </w:r>
      <w:r w:rsidR="00E74A73">
        <w:rPr>
          <w:sz w:val="28"/>
          <w:szCs w:val="24"/>
        </w:rPr>
        <w:t>9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5"/>
        <w:gridCol w:w="2247"/>
        <w:gridCol w:w="4628"/>
        <w:gridCol w:w="1042"/>
        <w:gridCol w:w="1049"/>
      </w:tblGrid>
      <w:tr w:rsidR="00285B2F" w:rsidRPr="0037035B" w:rsidTr="008A09D2">
        <w:tc>
          <w:tcPr>
            <w:tcW w:w="705" w:type="dxa"/>
            <w:vAlign w:val="center"/>
          </w:tcPr>
          <w:p w:rsidR="00285B2F" w:rsidRPr="0037035B" w:rsidRDefault="00285B2F" w:rsidP="00285B2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2272" w:type="dxa"/>
            <w:vAlign w:val="center"/>
          </w:tcPr>
          <w:p w:rsidR="00285B2F" w:rsidRPr="00AB55FC" w:rsidRDefault="00285B2F" w:rsidP="00285B2F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285B2F" w:rsidRPr="0037035B" w:rsidRDefault="00285B2F" w:rsidP="00285B2F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799" w:type="dxa"/>
            <w:vAlign w:val="center"/>
          </w:tcPr>
          <w:p w:rsidR="00285B2F" w:rsidRPr="0037035B" w:rsidRDefault="00285B2F" w:rsidP="00285B2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44" w:type="dxa"/>
            <w:vAlign w:val="center"/>
          </w:tcPr>
          <w:p w:rsidR="00285B2F" w:rsidRPr="0037035B" w:rsidRDefault="00285B2F" w:rsidP="00285B2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К-вочасов</w:t>
            </w:r>
          </w:p>
        </w:tc>
        <w:tc>
          <w:tcPr>
            <w:tcW w:w="1067" w:type="dxa"/>
            <w:vAlign w:val="center"/>
          </w:tcPr>
          <w:p w:rsidR="00285B2F" w:rsidRPr="0037035B" w:rsidRDefault="00285B2F" w:rsidP="00285B2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 часов</w:t>
            </w:r>
            <w:r>
              <w:rPr>
                <w:sz w:val="24"/>
                <w:szCs w:val="24"/>
              </w:rPr>
              <w:t xml:space="preserve"> СРС</w:t>
            </w:r>
          </w:p>
        </w:tc>
      </w:tr>
      <w:tr w:rsidR="00C2079C" w:rsidRPr="0037035B" w:rsidTr="008A09D2">
        <w:tc>
          <w:tcPr>
            <w:tcW w:w="705" w:type="dxa"/>
            <w:vMerge w:val="restart"/>
          </w:tcPr>
          <w:p w:rsidR="00C2079C" w:rsidRPr="0037035B" w:rsidRDefault="00C2079C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72" w:type="dxa"/>
            <w:vMerge w:val="restart"/>
          </w:tcPr>
          <w:p w:rsidR="00C2079C" w:rsidRPr="00AB55F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Затраты в управленческом учете.</w:t>
            </w: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Введение в управление затратами на предприятии.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Основы управленческого учета как элемента системы управления затратами на предприятии.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Управленческий и финансовый учет: единство и различия.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Классификация затрат по экономическому содержанию.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Классификация затрат при принятии решений и планировании.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Методы деления затрат на переменные и постоянные.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Маржинальный доход и ставка покрытия.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Измерение материальных и трудовых затрат.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Методы калькулирования себестоимости продукции.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05" w:type="dxa"/>
            <w:vMerge/>
          </w:tcPr>
          <w:p w:rsidR="00C2079C" w:rsidRDefault="00C2079C" w:rsidP="00C207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C2079C" w:rsidRDefault="00C2079C" w:rsidP="00C2079C">
            <w:pPr>
              <w:overflowPunct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Специальные виды калькулирования себестоимости продукции.</w:t>
            </w:r>
          </w:p>
        </w:tc>
        <w:tc>
          <w:tcPr>
            <w:tcW w:w="1044" w:type="dxa"/>
          </w:tcPr>
          <w:p w:rsidR="00C2079C" w:rsidRPr="0037035B" w:rsidRDefault="00857689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67" w:type="dxa"/>
          </w:tcPr>
          <w:p w:rsidR="00C2079C" w:rsidRPr="0037035B" w:rsidRDefault="008A09D2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079C" w:rsidRPr="0037035B" w:rsidTr="008A09D2">
        <w:tc>
          <w:tcPr>
            <w:tcW w:w="7776" w:type="dxa"/>
            <w:gridSpan w:val="3"/>
          </w:tcPr>
          <w:p w:rsidR="00C2079C" w:rsidRPr="00B65CA9" w:rsidRDefault="00C2079C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044" w:type="dxa"/>
          </w:tcPr>
          <w:p w:rsidR="00C2079C" w:rsidRPr="0037035B" w:rsidRDefault="0012736C" w:rsidP="00C207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7" w:type="dxa"/>
          </w:tcPr>
          <w:p w:rsidR="00C2079C" w:rsidRPr="0037035B" w:rsidRDefault="008A09D2" w:rsidP="009569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079C" w:rsidRPr="0037035B" w:rsidTr="008A09D2">
        <w:tc>
          <w:tcPr>
            <w:tcW w:w="705" w:type="dxa"/>
            <w:vMerge w:val="restart"/>
          </w:tcPr>
          <w:p w:rsidR="00C2079C" w:rsidRPr="0037035B" w:rsidRDefault="00C2079C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72" w:type="dxa"/>
            <w:vMerge w:val="restart"/>
          </w:tcPr>
          <w:p w:rsidR="00C2079C" w:rsidRPr="00B4455F" w:rsidRDefault="00C2079C" w:rsidP="00C2079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затратами и прибылью предприятия (организации)</w:t>
            </w:r>
          </w:p>
        </w:tc>
        <w:tc>
          <w:tcPr>
            <w:tcW w:w="4799" w:type="dxa"/>
            <w:vAlign w:val="center"/>
          </w:tcPr>
          <w:p w:rsidR="00C2079C" w:rsidRPr="00B65CA9" w:rsidRDefault="00B52559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67DE7">
              <w:rPr>
                <w:sz w:val="24"/>
                <w:szCs w:val="24"/>
              </w:rPr>
              <w:t>Анализ отклонений по прибыли, доходам и расходам.</w:t>
            </w:r>
          </w:p>
        </w:tc>
        <w:tc>
          <w:tcPr>
            <w:tcW w:w="1044" w:type="dxa"/>
          </w:tcPr>
          <w:p w:rsidR="00C2079C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C2079C" w:rsidRPr="0037035B" w:rsidRDefault="008A09D2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52559" w:rsidRPr="0037035B" w:rsidTr="008A09D2">
        <w:tc>
          <w:tcPr>
            <w:tcW w:w="705" w:type="dxa"/>
            <w:vMerge/>
          </w:tcPr>
          <w:p w:rsidR="00B52559" w:rsidRDefault="00B52559" w:rsidP="00133A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B52559" w:rsidRDefault="00B52559" w:rsidP="00C2079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559" w:rsidRPr="00B65CA9" w:rsidRDefault="00B52559" w:rsidP="007E7EB3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Системы управленческого учета затрат на предприятии.</w:t>
            </w:r>
          </w:p>
        </w:tc>
        <w:tc>
          <w:tcPr>
            <w:tcW w:w="1044" w:type="dxa"/>
          </w:tcPr>
          <w:p w:rsidR="00B52559" w:rsidRPr="0037035B" w:rsidRDefault="00B52559" w:rsidP="007E7E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52559" w:rsidRPr="0037035B" w:rsidRDefault="008A09D2" w:rsidP="007E7E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52559" w:rsidRPr="0037035B" w:rsidTr="008A09D2">
        <w:tc>
          <w:tcPr>
            <w:tcW w:w="705" w:type="dxa"/>
            <w:vMerge/>
          </w:tcPr>
          <w:p w:rsidR="00B52559" w:rsidRDefault="00B52559" w:rsidP="00133A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center"/>
          </w:tcPr>
          <w:p w:rsidR="00B52559" w:rsidRDefault="00B52559" w:rsidP="00133A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559" w:rsidRPr="00B65CA9" w:rsidRDefault="00B52559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Стандарт-кост как система учета нормативных затрат.</w:t>
            </w:r>
          </w:p>
        </w:tc>
        <w:tc>
          <w:tcPr>
            <w:tcW w:w="1044" w:type="dxa"/>
          </w:tcPr>
          <w:p w:rsidR="00B52559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52559" w:rsidRPr="0037035B" w:rsidRDefault="008A09D2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52559" w:rsidRPr="0037035B" w:rsidTr="008A09D2">
        <w:tc>
          <w:tcPr>
            <w:tcW w:w="705" w:type="dxa"/>
            <w:vMerge/>
          </w:tcPr>
          <w:p w:rsidR="00B52559" w:rsidRDefault="00B52559" w:rsidP="00133A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center"/>
          </w:tcPr>
          <w:p w:rsidR="00B52559" w:rsidRDefault="00B52559" w:rsidP="00133A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559" w:rsidRPr="00B65CA9" w:rsidRDefault="00B52559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Измерение и оценка затрат предприятия на базе директ-коста.</w:t>
            </w:r>
          </w:p>
        </w:tc>
        <w:tc>
          <w:tcPr>
            <w:tcW w:w="1044" w:type="dxa"/>
          </w:tcPr>
          <w:p w:rsidR="00B52559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52559" w:rsidRPr="0037035B" w:rsidRDefault="008A09D2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52559" w:rsidRPr="0037035B" w:rsidTr="008A09D2">
        <w:tc>
          <w:tcPr>
            <w:tcW w:w="705" w:type="dxa"/>
            <w:vMerge/>
          </w:tcPr>
          <w:p w:rsidR="00B52559" w:rsidRDefault="00B52559" w:rsidP="00133A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center"/>
          </w:tcPr>
          <w:p w:rsidR="00B52559" w:rsidRDefault="00B52559" w:rsidP="00133A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559" w:rsidRPr="00B65CA9" w:rsidRDefault="00B52559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Определение финансовых результатов деятельности предприятия по расходам и доходам</w:t>
            </w:r>
          </w:p>
        </w:tc>
        <w:tc>
          <w:tcPr>
            <w:tcW w:w="1044" w:type="dxa"/>
          </w:tcPr>
          <w:p w:rsidR="00B52559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52559" w:rsidRPr="0037035B" w:rsidRDefault="008A09D2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52559" w:rsidRPr="0037035B" w:rsidTr="008A09D2">
        <w:tc>
          <w:tcPr>
            <w:tcW w:w="705" w:type="dxa"/>
            <w:vMerge/>
          </w:tcPr>
          <w:p w:rsidR="00B52559" w:rsidRDefault="00B52559" w:rsidP="00133A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center"/>
          </w:tcPr>
          <w:p w:rsidR="00B52559" w:rsidRDefault="00B52559" w:rsidP="00133A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559" w:rsidRPr="00B65CA9" w:rsidRDefault="00B52559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Основные элементы цены и формирование видов цен.</w:t>
            </w:r>
          </w:p>
        </w:tc>
        <w:tc>
          <w:tcPr>
            <w:tcW w:w="1044" w:type="dxa"/>
          </w:tcPr>
          <w:p w:rsidR="00B52559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52559" w:rsidRPr="0037035B" w:rsidRDefault="008A09D2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52559" w:rsidRPr="0037035B" w:rsidTr="008A09D2">
        <w:tc>
          <w:tcPr>
            <w:tcW w:w="705" w:type="dxa"/>
            <w:vMerge/>
          </w:tcPr>
          <w:p w:rsidR="00B52559" w:rsidRDefault="00B52559" w:rsidP="00133A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vMerge/>
            <w:vAlign w:val="center"/>
          </w:tcPr>
          <w:p w:rsidR="00B52559" w:rsidRDefault="00B52559" w:rsidP="00133A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4799" w:type="dxa"/>
            <w:vAlign w:val="center"/>
          </w:tcPr>
          <w:p w:rsidR="00B52559" w:rsidRPr="00B65CA9" w:rsidRDefault="00B52559" w:rsidP="00C2079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B65CA9">
              <w:rPr>
                <w:sz w:val="24"/>
                <w:szCs w:val="24"/>
              </w:rPr>
              <w:t>Использование данных управленческого учета для оценки эффективности производственных инвестиций.</w:t>
            </w:r>
          </w:p>
        </w:tc>
        <w:tc>
          <w:tcPr>
            <w:tcW w:w="1044" w:type="dxa"/>
          </w:tcPr>
          <w:p w:rsidR="00B52559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52559" w:rsidRPr="0037035B" w:rsidRDefault="008A09D2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52559" w:rsidRPr="0037035B" w:rsidTr="008A09D2">
        <w:tc>
          <w:tcPr>
            <w:tcW w:w="7776" w:type="dxa"/>
            <w:gridSpan w:val="3"/>
          </w:tcPr>
          <w:p w:rsidR="00B52559" w:rsidRPr="0037035B" w:rsidRDefault="00B52559" w:rsidP="00C20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044" w:type="dxa"/>
          </w:tcPr>
          <w:p w:rsidR="00B52559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7" w:type="dxa"/>
          </w:tcPr>
          <w:p w:rsidR="00B52559" w:rsidRPr="0037035B" w:rsidRDefault="008A09D2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B52559" w:rsidRPr="0037035B" w:rsidTr="008A09D2">
        <w:tc>
          <w:tcPr>
            <w:tcW w:w="7776" w:type="dxa"/>
            <w:gridSpan w:val="3"/>
          </w:tcPr>
          <w:p w:rsidR="00B52559" w:rsidRPr="0037035B" w:rsidRDefault="00B52559" w:rsidP="00C207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044" w:type="dxa"/>
          </w:tcPr>
          <w:p w:rsidR="00B52559" w:rsidRPr="0037035B" w:rsidRDefault="00B52559" w:rsidP="00133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67" w:type="dxa"/>
          </w:tcPr>
          <w:p w:rsidR="00B52559" w:rsidRPr="0037035B" w:rsidRDefault="008A09D2" w:rsidP="00B525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</w:tbl>
    <w:p w:rsidR="00285B2F" w:rsidRDefault="00285B2F" w:rsidP="001E23E2">
      <w:pPr>
        <w:jc w:val="center"/>
        <w:rPr>
          <w:b/>
          <w:sz w:val="28"/>
        </w:rPr>
      </w:pPr>
    </w:p>
    <w:p w:rsidR="00540368" w:rsidRDefault="00C2079C" w:rsidP="00B4455F">
      <w:pPr>
        <w:jc w:val="center"/>
        <w:rPr>
          <w:b/>
          <w:sz w:val="28"/>
        </w:rPr>
      </w:pPr>
      <w:r>
        <w:rPr>
          <w:b/>
          <w:sz w:val="28"/>
        </w:rPr>
        <w:br w:type="column"/>
      </w:r>
      <w:r w:rsidR="00AB55FC">
        <w:rPr>
          <w:b/>
          <w:sz w:val="28"/>
        </w:rPr>
        <w:lastRenderedPageBreak/>
        <w:t>4</w:t>
      </w:r>
      <w:r w:rsidR="00540368" w:rsidRPr="00F67B4A">
        <w:rPr>
          <w:b/>
          <w:sz w:val="28"/>
        </w:rPr>
        <w:t>.3.</w:t>
      </w:r>
      <w:r w:rsidR="00AB55FC">
        <w:rPr>
          <w:b/>
          <w:sz w:val="28"/>
        </w:rPr>
        <w:t>Содержание</w:t>
      </w:r>
      <w:r w:rsidR="00540368">
        <w:rPr>
          <w:b/>
          <w:sz w:val="28"/>
        </w:rPr>
        <w:t xml:space="preserve"> лабораторных </w:t>
      </w:r>
      <w:r w:rsidR="00540368" w:rsidRPr="00312EED">
        <w:rPr>
          <w:b/>
          <w:sz w:val="28"/>
        </w:rPr>
        <w:t>заня</w:t>
      </w:r>
      <w:r w:rsidR="00540368">
        <w:rPr>
          <w:b/>
          <w:sz w:val="28"/>
        </w:rPr>
        <w:t>тий</w:t>
      </w:r>
    </w:p>
    <w:p w:rsidR="00285B2F" w:rsidRDefault="00C2079C" w:rsidP="00285B2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</w:t>
      </w:r>
      <w:r w:rsidR="00B52559">
        <w:rPr>
          <w:sz w:val="28"/>
          <w:szCs w:val="28"/>
        </w:rPr>
        <w:t xml:space="preserve"> </w:t>
      </w:r>
      <w:r w:rsidR="00285B2F">
        <w:rPr>
          <w:sz w:val="28"/>
          <w:szCs w:val="28"/>
        </w:rPr>
        <w:t>занятия</w:t>
      </w:r>
      <w:r w:rsidR="00285B2F" w:rsidRPr="009A005A">
        <w:rPr>
          <w:sz w:val="28"/>
          <w:szCs w:val="28"/>
        </w:rPr>
        <w:t xml:space="preserve"> не предусмотрены учебным планом по </w:t>
      </w:r>
      <w:r w:rsidR="00285B2F">
        <w:rPr>
          <w:sz w:val="28"/>
          <w:szCs w:val="28"/>
        </w:rPr>
        <w:t>направлению</w:t>
      </w:r>
      <w:r w:rsidR="00285B2F" w:rsidRPr="009A005A">
        <w:rPr>
          <w:sz w:val="28"/>
          <w:szCs w:val="28"/>
        </w:rPr>
        <w:t>.</w:t>
      </w:r>
    </w:p>
    <w:p w:rsidR="00285B2F" w:rsidRDefault="00285B2F" w:rsidP="00B4455F">
      <w:pPr>
        <w:jc w:val="center"/>
        <w:rPr>
          <w:b/>
          <w:sz w:val="28"/>
        </w:rPr>
      </w:pPr>
    </w:p>
    <w:p w:rsidR="001418EB" w:rsidRDefault="00D47D73" w:rsidP="00D47D73">
      <w:pPr>
        <w:pStyle w:val="a6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5. </w:t>
      </w:r>
      <w:r w:rsidR="001418EB">
        <w:rPr>
          <w:b/>
          <w:bCs/>
          <w:color w:val="000000"/>
          <w:spacing w:val="-5"/>
          <w:sz w:val="28"/>
          <w:szCs w:val="28"/>
        </w:rPr>
        <w:t>ФОНД ОЦЕНОЧНЫХ СРЕДС</w:t>
      </w:r>
      <w:r w:rsidR="00B07E9D">
        <w:rPr>
          <w:b/>
          <w:bCs/>
          <w:color w:val="000000"/>
          <w:spacing w:val="-5"/>
          <w:sz w:val="28"/>
          <w:szCs w:val="28"/>
        </w:rPr>
        <w:t>Т</w:t>
      </w:r>
      <w:r w:rsidR="001418EB">
        <w:rPr>
          <w:b/>
          <w:bCs/>
          <w:color w:val="000000"/>
          <w:spacing w:val="-5"/>
          <w:sz w:val="28"/>
          <w:szCs w:val="28"/>
        </w:rPr>
        <w:t>В</w:t>
      </w:r>
      <w:r w:rsidR="00BE61B4">
        <w:rPr>
          <w:b/>
          <w:bCs/>
          <w:color w:val="000000"/>
          <w:spacing w:val="-5"/>
          <w:sz w:val="28"/>
          <w:szCs w:val="28"/>
        </w:rPr>
        <w:t xml:space="preserve"> ДЛЯ ПРОВЕДЕНИЯ</w:t>
      </w:r>
      <w:r w:rsidR="00D426FD">
        <w:rPr>
          <w:b/>
          <w:bCs/>
          <w:color w:val="000000"/>
          <w:spacing w:val="-5"/>
          <w:sz w:val="28"/>
          <w:szCs w:val="28"/>
        </w:rPr>
        <w:t xml:space="preserve"> ТЕКУЩЕГО КОНТРОЛЯ УСПЕВАЕМОСТИ,</w:t>
      </w:r>
      <w:r w:rsidR="00BE61B4">
        <w:rPr>
          <w:b/>
          <w:bCs/>
          <w:color w:val="000000"/>
          <w:spacing w:val="-5"/>
          <w:sz w:val="28"/>
          <w:szCs w:val="28"/>
        </w:rPr>
        <w:t xml:space="preserve"> ПРОМЕЖУТОЧНОЙ АТТЕСТАЦИИ</w:t>
      </w:r>
      <w:r w:rsidR="00D426FD">
        <w:rPr>
          <w:b/>
          <w:bCs/>
          <w:color w:val="000000"/>
          <w:spacing w:val="-5"/>
          <w:sz w:val="28"/>
          <w:szCs w:val="28"/>
        </w:rPr>
        <w:t xml:space="preserve"> ПО ИТОГАМ ОСВОЕНИЯ ДИСЦИПЛИНЫ</w:t>
      </w:r>
    </w:p>
    <w:p w:rsidR="00D426FD" w:rsidRPr="00312EED" w:rsidRDefault="00D426FD" w:rsidP="00D426FD">
      <w:pPr>
        <w:pStyle w:val="a4"/>
        <w:ind w:firstLine="0"/>
        <w:rPr>
          <w:b/>
        </w:rPr>
      </w:pPr>
    </w:p>
    <w:p w:rsidR="006D5099" w:rsidRDefault="006D5099" w:rsidP="006D5099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промежуточной аттестации (экзамена)</w:t>
      </w:r>
    </w:p>
    <w:p w:rsidR="00CF6837" w:rsidRPr="00C928FA" w:rsidRDefault="00CF6837" w:rsidP="006C063D">
      <w:pPr>
        <w:shd w:val="clear" w:color="auto" w:fill="FFFFFF"/>
        <w:ind w:left="24" w:right="19" w:firstLine="288"/>
        <w:jc w:val="both"/>
        <w:rPr>
          <w:i/>
          <w:iCs/>
          <w:color w:val="000000"/>
          <w:spacing w:val="-5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5"/>
        <w:gridCol w:w="2525"/>
        <w:gridCol w:w="6581"/>
      </w:tblGrid>
      <w:tr w:rsidR="00BE61B4" w:rsidRPr="00BE61B4" w:rsidTr="00630B32">
        <w:tc>
          <w:tcPr>
            <w:tcW w:w="817" w:type="dxa"/>
            <w:vAlign w:val="center"/>
          </w:tcPr>
          <w:p w:rsidR="00BE61B4" w:rsidRPr="00630B32" w:rsidRDefault="00BE61B4" w:rsidP="00630B3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№ п/п</w:t>
            </w:r>
          </w:p>
        </w:tc>
        <w:tc>
          <w:tcPr>
            <w:tcW w:w="2552" w:type="dxa"/>
            <w:vAlign w:val="center"/>
          </w:tcPr>
          <w:p w:rsidR="00BE61B4" w:rsidRPr="00630B32" w:rsidRDefault="00BE61B4" w:rsidP="00630B3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630B32">
              <w:rPr>
                <w:sz w:val="24"/>
                <w:szCs w:val="24"/>
                <w:lang w:eastAsia="en-US"/>
              </w:rPr>
              <w:t>Наименование</w:t>
            </w:r>
          </w:p>
          <w:p w:rsidR="00BE61B4" w:rsidRPr="00630B32" w:rsidRDefault="00BE61B4" w:rsidP="00630B3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768" w:type="dxa"/>
            <w:vAlign w:val="center"/>
          </w:tcPr>
          <w:p w:rsidR="00BE61B4" w:rsidRPr="00630B32" w:rsidRDefault="00BE61B4" w:rsidP="00630B32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4C6145" w:rsidRPr="00BE61B4" w:rsidTr="00630B32">
        <w:tc>
          <w:tcPr>
            <w:tcW w:w="817" w:type="dxa"/>
            <w:vAlign w:val="center"/>
          </w:tcPr>
          <w:p w:rsidR="004C6145" w:rsidRPr="00630B32" w:rsidRDefault="004C6145" w:rsidP="00630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4C6145" w:rsidRPr="00630B32" w:rsidRDefault="004C6145" w:rsidP="00630B32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68" w:type="dxa"/>
            <w:vAlign w:val="center"/>
          </w:tcPr>
          <w:p w:rsidR="004C6145" w:rsidRPr="00630B32" w:rsidRDefault="004C6145" w:rsidP="00630B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33AB8" w:rsidRPr="00BE61B4" w:rsidTr="00630B32">
        <w:tc>
          <w:tcPr>
            <w:tcW w:w="817" w:type="dxa"/>
            <w:vMerge w:val="restart"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133AB8" w:rsidRPr="00630B32" w:rsidRDefault="00133AB8" w:rsidP="00630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Затраты в управленческом учете.</w:t>
            </w: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Понятие и формирование учетной политики организации.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630B3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Выбор вариантов учета и оценки объектов учета.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630B3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Выбор техники, формы и организации управленческого учета.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630B32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Понятие «центр ответственности». Классификация центров ответственности.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Учет по центрам затрат.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Учет и отчетность по центрам прибыли.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Трансфертные цены.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Анализ сметы затрат на производство.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Анализ себестоимости продукции по статьям расходов.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Анализ прямых материальных затрат.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Анализ заработной платы производственных рабочих и отчислений на социальные нужды.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Анализ комплексных расходов.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Анализ себестоимости отдельных изделий.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Классификация затрат при принятии решений и планировании. (Затраты, принимаемые и не принимаемые в расчет при оценках. Вмененные (воображаемые) затраты. Приростные и предельные затраты.)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Сравнительная характеристика систем управленческого и финансового учета.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Фактический и нормативный методы учета затрат и калькулирования.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Классификация затрат в системе управленческого учета.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Классификация систем учета затрат на производство и калькуляция продукции.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Методы деления затрат на переменные и постоянные (аналитический, статистический).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AF5D2F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hyperlink w:anchor="_Toc66888230" w:history="1">
              <w:r w:rsidR="00133AB8" w:rsidRPr="00133AB8">
                <w:rPr>
                  <w:spacing w:val="-8"/>
                  <w:sz w:val="24"/>
                  <w:szCs w:val="24"/>
                </w:rPr>
                <w:t>Формирование информации для принятия управленческих решений на этапе снабжения</w:t>
              </w:r>
            </w:hyperlink>
            <w:r w:rsidR="00133AB8" w:rsidRPr="00133AB8">
              <w:rPr>
                <w:spacing w:val="-8"/>
                <w:sz w:val="24"/>
                <w:szCs w:val="24"/>
              </w:rPr>
              <w:t>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AF5D2F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hyperlink w:anchor="_Toc66888231" w:history="1">
              <w:r w:rsidR="00133AB8" w:rsidRPr="00133AB8">
                <w:rPr>
                  <w:spacing w:val="-8"/>
                  <w:sz w:val="24"/>
                  <w:szCs w:val="24"/>
                </w:rPr>
                <w:t>Формирование информации для принятия управленческих решений на этапе производства</w:t>
              </w:r>
            </w:hyperlink>
            <w:r w:rsidR="00133AB8" w:rsidRPr="00133AB8">
              <w:rPr>
                <w:spacing w:val="-8"/>
                <w:sz w:val="24"/>
                <w:szCs w:val="24"/>
              </w:rPr>
              <w:t>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AF5D2F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hyperlink w:anchor="_Toc66888232" w:history="1">
              <w:r w:rsidR="00133AB8" w:rsidRPr="00133AB8">
                <w:rPr>
                  <w:spacing w:val="-8"/>
                  <w:sz w:val="24"/>
                  <w:szCs w:val="24"/>
                </w:rPr>
                <w:t>Формирование информации для принятия  управленческих решений на этапе реализации</w:t>
              </w:r>
            </w:hyperlink>
            <w:r w:rsidR="00133AB8" w:rsidRPr="00133AB8">
              <w:rPr>
                <w:spacing w:val="-8"/>
                <w:sz w:val="24"/>
                <w:szCs w:val="24"/>
              </w:rPr>
              <w:t>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Себестоимость продукции: ее состав, виды.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Принципы калькулирования себестоимости продукции, его объект, методы.</w:t>
            </w:r>
          </w:p>
        </w:tc>
      </w:tr>
    </w:tbl>
    <w:p w:rsidR="00A23389" w:rsidRDefault="00A23389"/>
    <w:p w:rsidR="00A23389" w:rsidRDefault="00A23389">
      <w:r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2515"/>
        <w:gridCol w:w="6598"/>
      </w:tblGrid>
      <w:tr w:rsidR="00A23389" w:rsidRPr="00BE61B4" w:rsidTr="00A23389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89" w:rsidRPr="00630B32" w:rsidRDefault="00A23389" w:rsidP="00504D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89" w:rsidRPr="00630B32" w:rsidRDefault="00A23389" w:rsidP="00A233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89" w:rsidRPr="00A23389" w:rsidRDefault="00A23389" w:rsidP="00A23389">
            <w:pPr>
              <w:pStyle w:val="a6"/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A23389">
              <w:rPr>
                <w:spacing w:val="-8"/>
                <w:sz w:val="24"/>
                <w:szCs w:val="24"/>
              </w:rPr>
              <w:t>3</w:t>
            </w:r>
          </w:p>
        </w:tc>
      </w:tr>
      <w:tr w:rsidR="00133AB8" w:rsidRPr="00BE61B4" w:rsidTr="00630B32">
        <w:tc>
          <w:tcPr>
            <w:tcW w:w="817" w:type="dxa"/>
            <w:vMerge w:val="restart"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Попроцессный метод калькулирования себестоимости продукции.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Попередельный метод калькулирования себестоимости продукции.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Позаказный метод учета и калькулирования себестоимости продукции.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Общая система управления затратами.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Система нормативного метода учета затрат и нормативная калькуляция.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Факторы и резервы снижения себестоимости продукции.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Понятие затрат. Сущность, функции, принципы УЗ.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Классификация затрат по степени зависимости величины затрат от уровня деловой активности.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Классификация затрат по их экономической однородности и по основным признакам.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Калькулирование себестоимости продукции при комплексном использовании сырья.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Калькулирование полной и производственной себестоимости.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Основы управленческого учета как элемента системы управления затратами на предприятии. (Сущность, функции, принципы).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Место управления затратами в информационной системе предприятия.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numPr>
                <w:ilvl w:val="0"/>
                <w:numId w:val="7"/>
              </w:numPr>
              <w:shd w:val="clear" w:color="auto" w:fill="FFFFFF"/>
              <w:tabs>
                <w:tab w:val="left" w:pos="459"/>
              </w:tabs>
              <w:ind w:left="33" w:firstLine="142"/>
              <w:jc w:val="both"/>
              <w:rPr>
                <w:spacing w:val="-8"/>
                <w:sz w:val="24"/>
                <w:szCs w:val="24"/>
              </w:rPr>
            </w:pPr>
            <w:r w:rsidRPr="00133AB8">
              <w:rPr>
                <w:spacing w:val="-8"/>
                <w:sz w:val="24"/>
                <w:szCs w:val="24"/>
              </w:rPr>
              <w:t>Группировка и распределение затрат.</w:t>
            </w:r>
          </w:p>
        </w:tc>
      </w:tr>
      <w:tr w:rsidR="00133AB8" w:rsidRPr="00BE61B4" w:rsidTr="00630B32">
        <w:tc>
          <w:tcPr>
            <w:tcW w:w="817" w:type="dxa"/>
            <w:vMerge w:val="restart"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  <w:r w:rsidRPr="00630B32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Merge w:val="restart"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затратами и прибылью предприятия (организации)</w:t>
            </w: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133AB8">
              <w:rPr>
                <w:sz w:val="24"/>
                <w:szCs w:val="24"/>
              </w:rPr>
              <w:t>Система отклонений по прибыли, доходам и затратам.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133AB8">
              <w:rPr>
                <w:sz w:val="24"/>
                <w:szCs w:val="24"/>
              </w:rPr>
              <w:t>Способы расчета влияния различных факторов на отклонения.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133AB8">
              <w:rPr>
                <w:sz w:val="24"/>
                <w:szCs w:val="24"/>
              </w:rPr>
              <w:t>Оперативный анализ затрат на производство продукции.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133AB8">
              <w:rPr>
                <w:sz w:val="24"/>
                <w:szCs w:val="24"/>
              </w:rPr>
              <w:t>Анализ отклонений по прибыли.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133AB8">
              <w:rPr>
                <w:bCs/>
                <w:sz w:val="24"/>
                <w:szCs w:val="24"/>
              </w:rPr>
              <w:t>Анализ безубыточности производства. Экономическая модель безубыточности.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133AB8">
              <w:rPr>
                <w:bCs/>
                <w:sz w:val="24"/>
                <w:szCs w:val="24"/>
              </w:rPr>
              <w:t>Методы определения точки безубыточности.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133AB8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bCs/>
                <w:sz w:val="24"/>
                <w:szCs w:val="24"/>
              </w:rPr>
            </w:pPr>
            <w:r w:rsidRPr="00133AB8">
              <w:rPr>
                <w:bCs/>
                <w:sz w:val="24"/>
                <w:szCs w:val="24"/>
              </w:rPr>
              <w:t>Анализ зависимости прибыли от объема реализации и расходов предприятия.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bCs/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Влияние структурных изменений объема выпускаемой продукции на прибыль предприятия.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Производственный леверидж.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Особенности принятия решений по ценообразованию на предприятиях с высокой долей постоянных расходов.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Подходы к принятию решений по ценообразованию.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Принятие оптимального решения при наличии альтернативных вариантов производства.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Принятие решений по ценам и объемам реализации на основе сравнения релевантных расходов и релевантных доходов.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Принятие решения по ликвидации неприбыльного сегмента производства.</w:t>
            </w:r>
          </w:p>
        </w:tc>
      </w:tr>
      <w:tr w:rsidR="00133AB8" w:rsidRPr="00BE61B4" w:rsidTr="00630B32">
        <w:tc>
          <w:tcPr>
            <w:tcW w:w="817" w:type="dxa"/>
            <w:vMerge/>
          </w:tcPr>
          <w:p w:rsidR="00133AB8" w:rsidRPr="00630B32" w:rsidRDefault="00133AB8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133AB8" w:rsidRPr="00630B32" w:rsidRDefault="00133AB8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133AB8" w:rsidRPr="00A23389" w:rsidRDefault="00133AB8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Принятие решений с условием ограничивающих факторов.</w:t>
            </w:r>
          </w:p>
        </w:tc>
      </w:tr>
    </w:tbl>
    <w:p w:rsidR="00A23389" w:rsidRDefault="00A23389"/>
    <w:p w:rsidR="00A23389" w:rsidRDefault="00A23389">
      <w:r>
        <w:br w:type="column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1"/>
        <w:gridCol w:w="2479"/>
        <w:gridCol w:w="6631"/>
      </w:tblGrid>
      <w:tr w:rsidR="00A23389" w:rsidRPr="00BE61B4" w:rsidTr="00A23389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89" w:rsidRPr="00630B32" w:rsidRDefault="00A23389" w:rsidP="00504D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89" w:rsidRPr="00630B32" w:rsidRDefault="00A23389" w:rsidP="00A233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89" w:rsidRPr="00A23389" w:rsidRDefault="00A23389" w:rsidP="00A23389">
            <w:pPr>
              <w:pStyle w:val="a6"/>
              <w:widowControl/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bCs/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3</w:t>
            </w:r>
          </w:p>
        </w:tc>
      </w:tr>
      <w:tr w:rsidR="00A23389" w:rsidRPr="00BE61B4" w:rsidTr="00630B32">
        <w:tc>
          <w:tcPr>
            <w:tcW w:w="817" w:type="dxa"/>
            <w:vMerge w:val="restart"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shd w:val="clear" w:color="auto" w:fill="FFFFFF"/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bCs/>
                <w:sz w:val="24"/>
                <w:szCs w:val="24"/>
              </w:rPr>
              <w:t>Применение функционально-стоимостного анализа для принятия управленческих решений.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Анализ затрат при принятии краткосрочных управленческих решений.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Организация учета затрат в условиях применения системы "Стандарт–кост".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"Директ–костинг" в системе управленческого учета.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Влияние на прибыль метода учета затрат на производство и калькулирование себестоимости.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Принятие управленческих решений в вопросах о ценообразовании и ассортименте выпускаемой продукции.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  <w:lang w:eastAsia="en-US"/>
              </w:rPr>
            </w:pPr>
            <w:r w:rsidRPr="00A23389">
              <w:rPr>
                <w:sz w:val="24"/>
                <w:szCs w:val="24"/>
              </w:rPr>
              <w:t>Контроль затрат.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F5D2F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  <w:lang w:eastAsia="en-US"/>
              </w:rPr>
            </w:pPr>
            <w:hyperlink w:anchor="_Toc66888243" w:history="1">
              <w:r w:rsidR="00A23389" w:rsidRPr="00A23389">
                <w:rPr>
                  <w:sz w:val="24"/>
                  <w:szCs w:val="24"/>
                </w:rPr>
                <w:t>Определение силы операционных рычагов по каждому из анализируемых факторов</w:t>
              </w:r>
            </w:hyperlink>
            <w:r w:rsidR="00A23389" w:rsidRPr="00A23389">
              <w:rPr>
                <w:sz w:val="24"/>
                <w:szCs w:val="24"/>
              </w:rPr>
              <w:t>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F5D2F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  <w:lang w:eastAsia="en-US"/>
              </w:rPr>
            </w:pPr>
            <w:hyperlink w:anchor="_Toc66888244" w:history="1">
              <w:r w:rsidR="00A23389" w:rsidRPr="00A23389">
                <w:rPr>
                  <w:sz w:val="24"/>
                  <w:szCs w:val="24"/>
                </w:rPr>
                <w:t>Анализ чувствительности прибыли к изменению анализируемых факторов</w:t>
              </w:r>
            </w:hyperlink>
            <w:r w:rsidR="00A23389" w:rsidRPr="00A23389">
              <w:rPr>
                <w:sz w:val="24"/>
                <w:szCs w:val="24"/>
              </w:rPr>
              <w:t>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F5D2F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  <w:lang w:eastAsia="en-US"/>
              </w:rPr>
            </w:pPr>
            <w:hyperlink w:anchor="_Toc66888245" w:history="1">
              <w:r w:rsidR="00A23389" w:rsidRPr="00A23389">
                <w:rPr>
                  <w:sz w:val="24"/>
                  <w:szCs w:val="24"/>
                </w:rPr>
                <w:t>Анализ безубыточности по каждому из анализируемых факторов</w:t>
              </w:r>
            </w:hyperlink>
            <w:r w:rsidR="00A23389" w:rsidRPr="00A23389">
              <w:rPr>
                <w:sz w:val="24"/>
                <w:szCs w:val="24"/>
              </w:rPr>
              <w:t>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F5D2F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  <w:lang w:eastAsia="en-US"/>
              </w:rPr>
            </w:pPr>
            <w:hyperlink w:anchor="_Toc66888246" w:history="1">
              <w:r w:rsidR="00A23389" w:rsidRPr="00A23389">
                <w:rPr>
                  <w:sz w:val="24"/>
                  <w:szCs w:val="24"/>
                </w:rPr>
                <w:t>Определение компенсирующего изменения объема реализации при изменении одного из анализируемых факторов</w:t>
              </w:r>
            </w:hyperlink>
            <w:r w:rsidR="00A23389" w:rsidRPr="00A23389">
              <w:rPr>
                <w:sz w:val="24"/>
                <w:szCs w:val="24"/>
              </w:rPr>
              <w:t>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Точка безубыточности и использование стоимостных измерителей объема производства продукции.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 xml:space="preserve">Альтернативные затраты, релевантность, образование запасов. 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Альтернативные затраты и модернизация производства.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Альтернативные затраты. Фактические данные и прогнозы. Релевантность затрат прошлых периодов.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Анализ затрат и результатов при принятии решений по капитальным вложениям. Статистические методы инвестиционных расчетов.</w:t>
            </w:r>
          </w:p>
        </w:tc>
      </w:tr>
      <w:tr w:rsidR="00A23389" w:rsidRPr="00BE61B4" w:rsidTr="00630B32">
        <w:tc>
          <w:tcPr>
            <w:tcW w:w="817" w:type="dxa"/>
            <w:vMerge/>
          </w:tcPr>
          <w:p w:rsidR="00A23389" w:rsidRPr="00630B32" w:rsidRDefault="00A23389" w:rsidP="00927A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23389" w:rsidRPr="00630B32" w:rsidRDefault="00A23389" w:rsidP="00D47D73">
            <w:pPr>
              <w:rPr>
                <w:sz w:val="24"/>
                <w:szCs w:val="24"/>
              </w:rPr>
            </w:pPr>
          </w:p>
        </w:tc>
        <w:tc>
          <w:tcPr>
            <w:tcW w:w="6768" w:type="dxa"/>
          </w:tcPr>
          <w:p w:rsidR="00A23389" w:rsidRPr="00A23389" w:rsidRDefault="00A23389" w:rsidP="0035281F">
            <w:pPr>
              <w:pStyle w:val="a6"/>
              <w:widowControl/>
              <w:numPr>
                <w:ilvl w:val="0"/>
                <w:numId w:val="8"/>
              </w:numPr>
              <w:tabs>
                <w:tab w:val="left" w:pos="459"/>
              </w:tabs>
              <w:autoSpaceDE/>
              <w:autoSpaceDN/>
              <w:adjustRightInd/>
              <w:ind w:left="33" w:firstLine="142"/>
              <w:jc w:val="both"/>
              <w:rPr>
                <w:sz w:val="24"/>
                <w:szCs w:val="24"/>
              </w:rPr>
            </w:pPr>
            <w:r w:rsidRPr="00A23389">
              <w:rPr>
                <w:sz w:val="24"/>
                <w:szCs w:val="24"/>
              </w:rPr>
              <w:t>Динамические методы инвестиционных расчетов. Метод капитализированной стоимости. Метод внутренней процентной ставки.</w:t>
            </w:r>
          </w:p>
        </w:tc>
      </w:tr>
    </w:tbl>
    <w:p w:rsidR="004C6145" w:rsidRDefault="004C6145" w:rsidP="00C72150">
      <w:pPr>
        <w:pStyle w:val="a4"/>
        <w:jc w:val="center"/>
        <w:rPr>
          <w:b/>
        </w:rPr>
      </w:pPr>
    </w:p>
    <w:p w:rsidR="00C72150" w:rsidRDefault="004C6145" w:rsidP="00C72150">
      <w:pPr>
        <w:pStyle w:val="a4"/>
        <w:jc w:val="center"/>
        <w:rPr>
          <w:b/>
        </w:rPr>
      </w:pPr>
      <w:r>
        <w:rPr>
          <w:b/>
        </w:rPr>
        <w:br w:type="column"/>
      </w:r>
      <w:r w:rsidR="00C72150">
        <w:rPr>
          <w:b/>
        </w:rPr>
        <w:lastRenderedPageBreak/>
        <w:t>5.2</w:t>
      </w:r>
      <w:r w:rsidR="00C72150" w:rsidRPr="00F67B4A">
        <w:rPr>
          <w:b/>
        </w:rPr>
        <w:t>.</w:t>
      </w:r>
      <w:r w:rsidR="00C72150" w:rsidRPr="00312EED">
        <w:rPr>
          <w:b/>
        </w:rPr>
        <w:t>Перечень тем курсовых проектов</w:t>
      </w:r>
      <w:r w:rsidR="00C72150">
        <w:rPr>
          <w:b/>
        </w:rPr>
        <w:t>, курсовых работ</w:t>
      </w:r>
      <w:r w:rsidR="00C72150" w:rsidRPr="00312EED">
        <w:rPr>
          <w:b/>
        </w:rPr>
        <w:t xml:space="preserve">, </w:t>
      </w:r>
    </w:p>
    <w:p w:rsidR="00C72150" w:rsidRDefault="00C72150" w:rsidP="00724E80">
      <w:pPr>
        <w:pStyle w:val="a4"/>
        <w:jc w:val="center"/>
        <w:rPr>
          <w:b/>
        </w:rPr>
      </w:pPr>
      <w:r w:rsidRPr="00312EED">
        <w:rPr>
          <w:b/>
        </w:rPr>
        <w:t>их кратк</w:t>
      </w:r>
      <w:r w:rsidR="00724E80">
        <w:rPr>
          <w:b/>
        </w:rPr>
        <w:t>ое содержание и объем</w:t>
      </w:r>
    </w:p>
    <w:p w:rsidR="00A23389" w:rsidRDefault="00A23389" w:rsidP="00C72150">
      <w:pPr>
        <w:pStyle w:val="a4"/>
        <w:jc w:val="center"/>
      </w:pPr>
    </w:p>
    <w:p w:rsidR="00EE7CA2" w:rsidRPr="00A23389" w:rsidRDefault="00A23389" w:rsidP="00A23389">
      <w:pPr>
        <w:keepNext/>
        <w:widowControl/>
        <w:autoSpaceDE/>
        <w:autoSpaceDN/>
        <w:adjustRightInd/>
        <w:spacing w:after="120" w:line="360" w:lineRule="auto"/>
        <w:jc w:val="center"/>
        <w:outlineLvl w:val="0"/>
        <w:rPr>
          <w:b/>
          <w:sz w:val="28"/>
          <w:szCs w:val="28"/>
        </w:rPr>
      </w:pPr>
      <w:r w:rsidRPr="00A23389">
        <w:rPr>
          <w:b/>
          <w:sz w:val="28"/>
          <w:szCs w:val="28"/>
        </w:rPr>
        <w:t>Рекомендуемые темы для выполнения теоретической части курсовой работы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Сравнительная характеристика систем управленческого и финансового учета.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Организация управления и учета материалов и рабочей силы.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Организация управления и учета накладных расходов.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val="en-US" w:eastAsia="en-US"/>
        </w:rPr>
      </w:pPr>
      <w:r w:rsidRPr="00A23389">
        <w:rPr>
          <w:sz w:val="24"/>
          <w:szCs w:val="24"/>
          <w:lang w:val="en-US" w:eastAsia="en-US"/>
        </w:rPr>
        <w:t>Система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позаказного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калькулирования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продукции.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Попроцессный метод учета затрат на производство и калькулирование себестоимости.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Система попередельногокалькулирования затрат на производство.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Калькуляция неразделяемых издержек комплексного производства и себестоимости побочного продукта.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Калькуляция себестоимости с полным распределением затрат и по переменным издержкам.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val="en-US" w:eastAsia="en-US"/>
        </w:rPr>
      </w:pPr>
      <w:r w:rsidRPr="00A23389">
        <w:rPr>
          <w:sz w:val="24"/>
          <w:szCs w:val="24"/>
          <w:lang w:val="en-US" w:eastAsia="en-US"/>
        </w:rPr>
        <w:t>Управление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составлением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смет.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Калькуляция себестоимости по нормативным затратам и анализ отклонений.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Механизм управления затратами на продукцию в производствах с комплексной переработкой сырья.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Анализ и оценка методов определения цены и действующих методов ценообразования.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Оценка издержек предприятия в условиях рынка.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Планирование и контроль уровня запасов.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Определение затрат и прибыли для принятия решений.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Анализ затрат при принятии краткосрочных управленческих решений.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Организация учета затрат в условиях применения системы "Стандарт–кост".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"Директ–костинг" в системе управленческого учета.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val="en-US" w:eastAsia="en-US"/>
        </w:rPr>
      </w:pPr>
      <w:r w:rsidRPr="00A23389">
        <w:rPr>
          <w:sz w:val="24"/>
          <w:szCs w:val="24"/>
          <w:lang w:val="en-US" w:eastAsia="en-US"/>
        </w:rPr>
        <w:t>Контроллинг.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Трансфертные цены, определяемые по методу "Издержки+".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Управление затратами и политика цен.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Влияние на прибыль метода учета затрат на производство и калькулирование себестоимости.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Релевантность, ценообразование и процесс принятия управленческих решений.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val="en-US" w:eastAsia="en-US"/>
        </w:rPr>
        <w:t>Анализ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косвенных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расходов.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Анализ затрат, необходимый для принятия решений при выборе альтернативных вариантов управления прибылью.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Влияние себестоимости на выбор и принятие решений в управлении затратами на предприятии.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Альтернативные затраты, релевантность и принятие управленческих решений.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Фактический и нормативный методы учета затрат и калькулирования.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Управление затратами в процессе ценообразования.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Полная себестоимость и использование информации о ней в управлении затратами.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val="en-US" w:eastAsia="en-US"/>
        </w:rPr>
      </w:pPr>
      <w:r w:rsidRPr="00A23389">
        <w:rPr>
          <w:sz w:val="24"/>
          <w:szCs w:val="24"/>
          <w:lang w:eastAsia="en-US"/>
        </w:rPr>
        <w:t xml:space="preserve">Анализ отклонений как средство контроля затрат. </w:t>
      </w:r>
      <w:r w:rsidRPr="00A23389">
        <w:rPr>
          <w:sz w:val="24"/>
          <w:szCs w:val="24"/>
          <w:lang w:val="en-US" w:eastAsia="en-US"/>
        </w:rPr>
        <w:t>Гибкий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бюджет.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Количественные методы анализа и их использования для принятия управленческих решений.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Принятие решений в оперативном управлении.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Некоторые проблемы адаптации западного управленческого учета к Российской теории и практике.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Управление запасами и затраты предприятия.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Классификация затрат в системе управленческого учета.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Классификация систем учета затрат на производство и калькуляция продукции.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Методы оценки затрат и объекты калькулирования, отвечающие целям управления.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Организация управленческого учета на предприятии.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lastRenderedPageBreak/>
        <w:t>Организация управленческого учета по центрам ответственности и местам возникновения затрат.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Принятие решений с помощью средств управленческого учета.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Нормативный метод учета затрат и калькулирование себестоимости продукции.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Принятие управленческих решений в вопросах о ценообразовании и ассортименте выпускаемой продукции.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val="en-US" w:eastAsia="en-US"/>
        </w:rPr>
      </w:pPr>
      <w:r w:rsidRPr="00A23389">
        <w:rPr>
          <w:sz w:val="24"/>
          <w:szCs w:val="24"/>
          <w:lang w:val="en-US" w:eastAsia="en-US"/>
        </w:rPr>
        <w:t>Организация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управленческого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учета.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val="en-US" w:eastAsia="en-US"/>
        </w:rPr>
      </w:pPr>
      <w:r w:rsidRPr="00A23389">
        <w:rPr>
          <w:sz w:val="24"/>
          <w:szCs w:val="24"/>
          <w:lang w:val="en-US" w:eastAsia="en-US"/>
        </w:rPr>
        <w:t>Организация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учета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материальных</w:t>
      </w:r>
      <w:r w:rsidR="00B52559">
        <w:rPr>
          <w:sz w:val="24"/>
          <w:szCs w:val="24"/>
          <w:lang w:eastAsia="en-US"/>
        </w:rPr>
        <w:t xml:space="preserve"> </w:t>
      </w:r>
      <w:r w:rsidRPr="00A23389">
        <w:rPr>
          <w:sz w:val="24"/>
          <w:szCs w:val="24"/>
          <w:lang w:val="en-US" w:eastAsia="en-US"/>
        </w:rPr>
        <w:t>затрат.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Учет затрат на оплату труда.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Определение и нормирование затрат в целях их стабилизации и снижения.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i/>
          <w:iCs/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Использование функционально-стоимостного анализа для снижения затрат на продукцию.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Оценка материальных запасов при их списании на затраты производства и издержки обращения.</w:t>
      </w:r>
    </w:p>
    <w:p w:rsidR="00A23389" w:rsidRPr="00A23389" w:rsidRDefault="00A23389" w:rsidP="0035281F">
      <w:pPr>
        <w:widowControl/>
        <w:numPr>
          <w:ilvl w:val="0"/>
          <w:numId w:val="12"/>
        </w:numPr>
        <w:tabs>
          <w:tab w:val="clear" w:pos="720"/>
          <w:tab w:val="num" w:pos="1276"/>
        </w:tabs>
        <w:autoSpaceDE/>
        <w:autoSpaceDN/>
        <w:adjustRightInd/>
        <w:ind w:left="1276" w:hanging="567"/>
        <w:jc w:val="both"/>
        <w:rPr>
          <w:sz w:val="24"/>
          <w:szCs w:val="24"/>
          <w:lang w:eastAsia="en-US"/>
        </w:rPr>
      </w:pPr>
      <w:r w:rsidRPr="00A23389">
        <w:rPr>
          <w:sz w:val="24"/>
          <w:szCs w:val="24"/>
          <w:lang w:eastAsia="en-US"/>
        </w:rPr>
        <w:t>Принятие управленческих решений по снабженческо-заготовительной деятельности.</w:t>
      </w:r>
    </w:p>
    <w:p w:rsidR="00A23389" w:rsidRDefault="00A23389" w:rsidP="00C72150">
      <w:pPr>
        <w:pStyle w:val="a4"/>
        <w:jc w:val="center"/>
        <w:rPr>
          <w:b/>
        </w:rPr>
      </w:pPr>
    </w:p>
    <w:p w:rsidR="00A23389" w:rsidRPr="00B65CA9" w:rsidRDefault="00A23389" w:rsidP="00A23389">
      <w:pPr>
        <w:keepNext/>
        <w:widowControl/>
        <w:autoSpaceDE/>
        <w:autoSpaceDN/>
        <w:adjustRightInd/>
        <w:spacing w:after="120" w:line="360" w:lineRule="auto"/>
        <w:jc w:val="center"/>
        <w:outlineLvl w:val="0"/>
        <w:rPr>
          <w:b/>
          <w:sz w:val="28"/>
          <w:szCs w:val="28"/>
        </w:rPr>
      </w:pPr>
      <w:r w:rsidRPr="00B65CA9">
        <w:rPr>
          <w:b/>
          <w:sz w:val="28"/>
          <w:szCs w:val="28"/>
        </w:rPr>
        <w:t>Содержание курсовой работы</w:t>
      </w:r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jc w:val="center"/>
        <w:outlineLvl w:val="1"/>
        <w:rPr>
          <w:b/>
          <w:i/>
          <w:sz w:val="24"/>
          <w:szCs w:val="24"/>
        </w:rPr>
      </w:pPr>
      <w:bookmarkStart w:id="0" w:name="_Toc87285202"/>
      <w:r w:rsidRPr="002F6862">
        <w:rPr>
          <w:b/>
          <w:i/>
          <w:sz w:val="24"/>
          <w:szCs w:val="24"/>
        </w:rPr>
        <w:t>Введение</w:t>
      </w:r>
      <w:bookmarkEnd w:id="0"/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2F6862">
        <w:rPr>
          <w:color w:val="000000"/>
          <w:sz w:val="24"/>
          <w:szCs w:val="24"/>
        </w:rPr>
        <w:t>Во введении должны быть отражены основные тенденции развития производства в условиях рынка, показана актуальность выбранной темы, определены цели и конкретные задачи, поставленные в курсовой работе. Объем введения 1-2 с.</w:t>
      </w:r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jc w:val="center"/>
        <w:outlineLvl w:val="1"/>
        <w:rPr>
          <w:b/>
          <w:i/>
          <w:sz w:val="24"/>
          <w:szCs w:val="24"/>
        </w:rPr>
      </w:pPr>
      <w:bookmarkStart w:id="1" w:name="_Toc87285203"/>
      <w:r w:rsidRPr="002F6862">
        <w:rPr>
          <w:b/>
          <w:i/>
          <w:sz w:val="24"/>
          <w:szCs w:val="24"/>
        </w:rPr>
        <w:t>Теоретическая часть</w:t>
      </w:r>
      <w:bookmarkEnd w:id="1"/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2F6862">
        <w:rPr>
          <w:color w:val="000000"/>
          <w:sz w:val="24"/>
          <w:szCs w:val="24"/>
        </w:rPr>
        <w:t>Обзор использованных литературных источников по теме курсовой работы. В обзоре литературы студент должен дать ретроспективный анализ основных этапов в развитии научной мысли по соответствующей теме. Здесь дается осмысленная критическая систематизация точек зрения различных авторов по рассматриваемой проблеме, подчеркивается отношение лично автора курсовой работы к мнению того или иного ученого. Отмечается значение изучаемой проблемы с точки зрения повышения эффективности хозяйственной, экономической и социальной деятельности предприятия.</w:t>
      </w:r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2F6862">
        <w:rPr>
          <w:color w:val="000000"/>
          <w:sz w:val="24"/>
          <w:szCs w:val="24"/>
        </w:rPr>
        <w:t>Данный теоретический раздел выполняется на основе глубокого изучения и использования официальных законодательных материалов, а также на основе изучения многочисленной специальной учебной и научной литературы, вышедшей в свет в настоящее время.</w:t>
      </w:r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2F6862">
        <w:rPr>
          <w:color w:val="000000"/>
          <w:sz w:val="24"/>
          <w:szCs w:val="24"/>
        </w:rPr>
        <w:t>Критически, в сжатой форме осветив работы ученых и практиков, студент должен выделить те вопросы, которые требуют решения и являются сегодня особенно актуальными. Объем раздела 25-30 с.</w:t>
      </w:r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jc w:val="center"/>
        <w:outlineLvl w:val="1"/>
        <w:rPr>
          <w:b/>
          <w:i/>
          <w:sz w:val="24"/>
          <w:szCs w:val="24"/>
        </w:rPr>
      </w:pPr>
      <w:bookmarkStart w:id="2" w:name="_Toc87285204"/>
      <w:r w:rsidRPr="002F6862">
        <w:rPr>
          <w:b/>
          <w:i/>
          <w:sz w:val="24"/>
          <w:szCs w:val="24"/>
        </w:rPr>
        <w:t>Практическая часть</w:t>
      </w:r>
      <w:bookmarkEnd w:id="2"/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Практическая часть курсовой работы должна иметь следующую структуру:</w:t>
      </w:r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ind w:firstLine="567"/>
        <w:jc w:val="center"/>
        <w:outlineLvl w:val="2"/>
        <w:rPr>
          <w:b/>
          <w:i/>
          <w:sz w:val="24"/>
          <w:szCs w:val="24"/>
        </w:rPr>
      </w:pPr>
      <w:bookmarkStart w:id="3" w:name="_Toc87285205"/>
      <w:r w:rsidRPr="002F6862">
        <w:rPr>
          <w:b/>
          <w:i/>
          <w:sz w:val="24"/>
          <w:szCs w:val="24"/>
        </w:rPr>
        <w:t>Краткая характеристика выбранного предприятия:</w:t>
      </w:r>
      <w:bookmarkEnd w:id="3"/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общие сведения;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lastRenderedPageBreak/>
        <w:t>развитие и современное состояние предприятия;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вид основной деятельности;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организационно-правовая форма предприятия;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тип производства;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метод организации производства;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производственная структура предприятия;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характеристика товара (объем производства, номенклатура, ассортимент, цена, себестоимость, материалоемкость, рентабельность).</w:t>
      </w:r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ind w:firstLine="567"/>
        <w:jc w:val="center"/>
        <w:outlineLvl w:val="2"/>
        <w:rPr>
          <w:b/>
          <w:i/>
          <w:sz w:val="24"/>
          <w:szCs w:val="24"/>
        </w:rPr>
      </w:pPr>
      <w:bookmarkStart w:id="4" w:name="_Toc87285206"/>
      <w:r w:rsidRPr="002F6862">
        <w:rPr>
          <w:b/>
          <w:i/>
          <w:sz w:val="24"/>
          <w:szCs w:val="24"/>
        </w:rPr>
        <w:t>Описание учетной политики предприятия</w:t>
      </w:r>
      <w:bookmarkEnd w:id="4"/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ind w:firstLine="567"/>
        <w:jc w:val="center"/>
        <w:outlineLvl w:val="2"/>
        <w:rPr>
          <w:b/>
          <w:i/>
          <w:sz w:val="24"/>
          <w:szCs w:val="24"/>
        </w:rPr>
      </w:pPr>
      <w:bookmarkStart w:id="5" w:name="_Toc87285207"/>
      <w:r w:rsidRPr="002F6862">
        <w:rPr>
          <w:b/>
          <w:i/>
          <w:sz w:val="24"/>
          <w:szCs w:val="24"/>
        </w:rPr>
        <w:t>Анализ себестоимости продукции:</w:t>
      </w:r>
      <w:bookmarkEnd w:id="5"/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общей суммы затрат на производство товарной продукции;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затрат на рубль товарной продукции;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себестоимость отдельных изделий;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прямых материальных затрат;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прямых трудовых затрат;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косвенных затрат;</w:t>
      </w:r>
    </w:p>
    <w:p w:rsidR="00A23389" w:rsidRPr="002F6862" w:rsidRDefault="00A23389" w:rsidP="0035281F">
      <w:pPr>
        <w:widowControl/>
        <w:numPr>
          <w:ilvl w:val="0"/>
          <w:numId w:val="9"/>
        </w:numPr>
        <w:shd w:val="clear" w:color="auto" w:fill="FFFFFF"/>
        <w:tabs>
          <w:tab w:val="num" w:pos="900"/>
        </w:tabs>
        <w:autoSpaceDE/>
        <w:autoSpaceDN/>
        <w:adjustRightInd/>
        <w:spacing w:line="360" w:lineRule="auto"/>
        <w:ind w:left="0"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резервов снижения себестоимости продукции.</w:t>
      </w:r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ind w:firstLine="567"/>
        <w:jc w:val="center"/>
        <w:outlineLvl w:val="2"/>
        <w:rPr>
          <w:b/>
          <w:i/>
          <w:sz w:val="24"/>
          <w:szCs w:val="24"/>
        </w:rPr>
      </w:pPr>
      <w:bookmarkStart w:id="6" w:name="_Toc87285218"/>
      <w:r w:rsidRPr="002F6862">
        <w:rPr>
          <w:b/>
          <w:i/>
          <w:sz w:val="24"/>
          <w:szCs w:val="24"/>
        </w:rPr>
        <w:t xml:space="preserve"> Экономико-математическая модель</w:t>
      </w:r>
      <w:bookmarkEnd w:id="6"/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Экономико-математическая модель выполняется на основе данных проведенного анализа и может быть одного из следующих типов:</w:t>
      </w:r>
    </w:p>
    <w:p w:rsidR="00A23389" w:rsidRPr="002F6862" w:rsidRDefault="00A23389" w:rsidP="0035281F">
      <w:pPr>
        <w:widowControl/>
        <w:numPr>
          <w:ilvl w:val="0"/>
          <w:numId w:val="11"/>
        </w:numPr>
        <w:shd w:val="clear" w:color="auto" w:fill="FFFFFF"/>
        <w:tabs>
          <w:tab w:val="num" w:pos="846"/>
        </w:tabs>
        <w:autoSpaceDE/>
        <w:autoSpaceDN/>
        <w:adjustRightInd/>
        <w:spacing w:line="360" w:lineRule="auto"/>
        <w:ind w:left="864" w:hanging="330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оптимизационная модель задачи линейного программирования</w:t>
      </w:r>
    </w:p>
    <w:p w:rsidR="00A23389" w:rsidRPr="002F6862" w:rsidRDefault="00A23389" w:rsidP="0035281F">
      <w:pPr>
        <w:widowControl/>
        <w:numPr>
          <w:ilvl w:val="0"/>
          <w:numId w:val="11"/>
        </w:numPr>
        <w:shd w:val="clear" w:color="auto" w:fill="FFFFFF"/>
        <w:tabs>
          <w:tab w:val="num" w:pos="846"/>
        </w:tabs>
        <w:autoSpaceDE/>
        <w:autoSpaceDN/>
        <w:adjustRightInd/>
        <w:spacing w:line="360" w:lineRule="auto"/>
        <w:ind w:left="864" w:hanging="330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эконометрическая модель</w:t>
      </w:r>
    </w:p>
    <w:p w:rsidR="00A23389" w:rsidRPr="002F6862" w:rsidRDefault="00A23389" w:rsidP="0035281F">
      <w:pPr>
        <w:widowControl/>
        <w:numPr>
          <w:ilvl w:val="0"/>
          <w:numId w:val="11"/>
        </w:numPr>
        <w:shd w:val="clear" w:color="auto" w:fill="FFFFFF"/>
        <w:tabs>
          <w:tab w:val="num" w:pos="846"/>
        </w:tabs>
        <w:autoSpaceDE/>
        <w:autoSpaceDN/>
        <w:adjustRightInd/>
        <w:spacing w:line="360" w:lineRule="auto"/>
        <w:ind w:left="864" w:hanging="330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метод анализа иерархий.</w:t>
      </w:r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46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Экономико-математическая модель должна содержать подробное описание постановки задачи, расчет модели и послеоптимизационное описание.</w:t>
      </w:r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46"/>
        <w:jc w:val="both"/>
        <w:rPr>
          <w:bCs/>
          <w:sz w:val="24"/>
          <w:szCs w:val="24"/>
        </w:rPr>
      </w:pPr>
      <w:r w:rsidRPr="002F6862">
        <w:rPr>
          <w:bCs/>
          <w:sz w:val="24"/>
          <w:szCs w:val="24"/>
        </w:rPr>
        <w:t>В результате технико-экономического анализа, а также установленных количественных взаимосвязей по рассматриваемому объекту выявляется качественное и количественное влияние факторов на технико-экономические показатели, узкие места в производственно-хозяйственной деятельности предприятия, вскрываются имеющиеся резервы производства.</w:t>
      </w:r>
    </w:p>
    <w:p w:rsidR="00A23389" w:rsidRPr="002F6862" w:rsidRDefault="00A23389" w:rsidP="00A23389">
      <w:pPr>
        <w:keepNext/>
        <w:widowControl/>
        <w:autoSpaceDE/>
        <w:autoSpaceDN/>
        <w:adjustRightInd/>
        <w:spacing w:after="120" w:line="360" w:lineRule="auto"/>
        <w:ind w:firstLine="567"/>
        <w:jc w:val="center"/>
        <w:outlineLvl w:val="2"/>
        <w:rPr>
          <w:b/>
          <w:i/>
          <w:sz w:val="24"/>
          <w:szCs w:val="24"/>
        </w:rPr>
      </w:pPr>
      <w:bookmarkStart w:id="7" w:name="_Toc87285219"/>
      <w:r w:rsidRPr="002F6862">
        <w:rPr>
          <w:b/>
          <w:i/>
          <w:sz w:val="24"/>
          <w:szCs w:val="24"/>
        </w:rPr>
        <w:t>Расчет экономической эффективности мероприятия</w:t>
      </w:r>
      <w:bookmarkEnd w:id="7"/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Расчет экономической эффективности мероприятия, направленного на снижение себестоимости продукции и оценка его экономической эффективности.</w:t>
      </w:r>
    </w:p>
    <w:p w:rsidR="00A23389" w:rsidRPr="002F6862" w:rsidRDefault="00A23389" w:rsidP="00A23389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sz w:val="24"/>
          <w:szCs w:val="24"/>
        </w:rPr>
      </w:pPr>
      <w:r w:rsidRPr="002F6862">
        <w:rPr>
          <w:color w:val="000000"/>
          <w:sz w:val="24"/>
          <w:szCs w:val="24"/>
        </w:rPr>
        <w:t>Порядок расчета экономической эффективности мероприятия должен быть следующим:</w:t>
      </w:r>
    </w:p>
    <w:p w:rsidR="00A23389" w:rsidRPr="002F6862" w:rsidRDefault="00A23389" w:rsidP="0035281F">
      <w:pPr>
        <w:widowControl/>
        <w:numPr>
          <w:ilvl w:val="0"/>
          <w:numId w:val="10"/>
        </w:numPr>
        <w:shd w:val="clear" w:color="auto" w:fill="FFFFFF"/>
        <w:tabs>
          <w:tab w:val="left" w:pos="778"/>
        </w:tabs>
        <w:autoSpaceDE/>
        <w:autoSpaceDN/>
        <w:adjustRightInd/>
        <w:spacing w:line="360" w:lineRule="auto"/>
        <w:ind w:left="816" w:hanging="240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Описание сущности и содержания самого мероприятия.</w:t>
      </w:r>
    </w:p>
    <w:p w:rsidR="00A23389" w:rsidRPr="002F6862" w:rsidRDefault="00A23389" w:rsidP="0035281F">
      <w:pPr>
        <w:widowControl/>
        <w:numPr>
          <w:ilvl w:val="0"/>
          <w:numId w:val="10"/>
        </w:numPr>
        <w:shd w:val="clear" w:color="auto" w:fill="FFFFFF"/>
        <w:tabs>
          <w:tab w:val="left" w:pos="778"/>
        </w:tabs>
        <w:autoSpaceDE/>
        <w:autoSpaceDN/>
        <w:adjustRightInd/>
        <w:spacing w:line="360" w:lineRule="auto"/>
        <w:ind w:left="816" w:hanging="240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Расчет изменения объема производства продукции.</w:t>
      </w:r>
    </w:p>
    <w:p w:rsidR="00A23389" w:rsidRPr="002F6862" w:rsidRDefault="00A23389" w:rsidP="0035281F">
      <w:pPr>
        <w:widowControl/>
        <w:numPr>
          <w:ilvl w:val="0"/>
          <w:numId w:val="10"/>
        </w:numPr>
        <w:shd w:val="clear" w:color="auto" w:fill="FFFFFF"/>
        <w:tabs>
          <w:tab w:val="left" w:pos="778"/>
        </w:tabs>
        <w:autoSpaceDE/>
        <w:autoSpaceDN/>
        <w:adjustRightInd/>
        <w:spacing w:line="360" w:lineRule="auto"/>
        <w:ind w:left="816" w:hanging="240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lastRenderedPageBreak/>
        <w:t>Расчет инвестиций в мероприятие.</w:t>
      </w:r>
    </w:p>
    <w:p w:rsidR="00A23389" w:rsidRPr="002F6862" w:rsidRDefault="00A23389" w:rsidP="0035281F">
      <w:pPr>
        <w:widowControl/>
        <w:numPr>
          <w:ilvl w:val="0"/>
          <w:numId w:val="10"/>
        </w:numPr>
        <w:shd w:val="clear" w:color="auto" w:fill="FFFFFF"/>
        <w:tabs>
          <w:tab w:val="left" w:pos="778"/>
        </w:tabs>
        <w:autoSpaceDE/>
        <w:autoSpaceDN/>
        <w:adjustRightInd/>
        <w:spacing w:line="360" w:lineRule="auto"/>
        <w:ind w:left="816" w:hanging="240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Расчет изменения себестоимости продукции по факторам.</w:t>
      </w:r>
    </w:p>
    <w:p w:rsidR="00A23389" w:rsidRPr="002F6862" w:rsidRDefault="00A23389" w:rsidP="0035281F">
      <w:pPr>
        <w:widowControl/>
        <w:numPr>
          <w:ilvl w:val="0"/>
          <w:numId w:val="10"/>
        </w:numPr>
        <w:shd w:val="clear" w:color="auto" w:fill="FFFFFF"/>
        <w:tabs>
          <w:tab w:val="left" w:pos="778"/>
        </w:tabs>
        <w:autoSpaceDE/>
        <w:autoSpaceDN/>
        <w:adjustRightInd/>
        <w:spacing w:line="360" w:lineRule="auto"/>
        <w:ind w:left="816" w:hanging="240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Построение точки безубыточности мероприятия и сравнение с базовой моделью.</w:t>
      </w:r>
    </w:p>
    <w:p w:rsidR="00A23389" w:rsidRPr="002F6862" w:rsidRDefault="00A23389" w:rsidP="0035281F">
      <w:pPr>
        <w:widowControl/>
        <w:numPr>
          <w:ilvl w:val="0"/>
          <w:numId w:val="10"/>
        </w:numPr>
        <w:shd w:val="clear" w:color="auto" w:fill="FFFFFF"/>
        <w:tabs>
          <w:tab w:val="left" w:pos="778"/>
        </w:tabs>
        <w:autoSpaceDE/>
        <w:autoSpaceDN/>
        <w:adjustRightInd/>
        <w:spacing w:line="360" w:lineRule="auto"/>
        <w:ind w:left="816" w:hanging="240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Оценка экономической эффективности мероприятия и построение финансового профиля мероприятия.</w:t>
      </w:r>
    </w:p>
    <w:p w:rsidR="00A23389" w:rsidRPr="002F6862" w:rsidRDefault="00A23389" w:rsidP="0035281F">
      <w:pPr>
        <w:widowControl/>
        <w:numPr>
          <w:ilvl w:val="0"/>
          <w:numId w:val="10"/>
        </w:numPr>
        <w:shd w:val="clear" w:color="auto" w:fill="FFFFFF"/>
        <w:tabs>
          <w:tab w:val="left" w:pos="778"/>
        </w:tabs>
        <w:autoSpaceDE/>
        <w:autoSpaceDN/>
        <w:adjustRightInd/>
        <w:spacing w:line="360" w:lineRule="auto"/>
        <w:ind w:left="816" w:hanging="240"/>
        <w:jc w:val="both"/>
        <w:rPr>
          <w:color w:val="000000"/>
          <w:sz w:val="24"/>
          <w:szCs w:val="24"/>
        </w:rPr>
      </w:pPr>
      <w:r w:rsidRPr="002F6862">
        <w:rPr>
          <w:color w:val="000000"/>
          <w:sz w:val="24"/>
          <w:szCs w:val="24"/>
        </w:rPr>
        <w:t>Корректировка основных технико-экономических показателей.</w:t>
      </w:r>
    </w:p>
    <w:p w:rsidR="00A23389" w:rsidRPr="002F6862" w:rsidRDefault="00A23389" w:rsidP="00A23389">
      <w:pPr>
        <w:widowControl/>
        <w:autoSpaceDE/>
        <w:autoSpaceDN/>
        <w:adjustRightInd/>
        <w:spacing w:line="360" w:lineRule="auto"/>
        <w:ind w:firstLine="540"/>
        <w:jc w:val="both"/>
        <w:rPr>
          <w:sz w:val="24"/>
          <w:szCs w:val="24"/>
        </w:rPr>
      </w:pPr>
      <w:r w:rsidRPr="002F6862">
        <w:rPr>
          <w:sz w:val="24"/>
          <w:szCs w:val="24"/>
        </w:rPr>
        <w:t xml:space="preserve">Подробные указания по выполнению курсовой работы представлены в Управление затратами предприятия (организации): Методические указания к выполнению курсовой работы для студентов </w:t>
      </w:r>
      <w:r>
        <w:rPr>
          <w:sz w:val="24"/>
          <w:szCs w:val="24"/>
        </w:rPr>
        <w:t>направления 34.03.01 – Экономика, профиль</w:t>
      </w:r>
      <w:r w:rsidRPr="002F6862">
        <w:rPr>
          <w:sz w:val="24"/>
          <w:szCs w:val="24"/>
        </w:rPr>
        <w:t xml:space="preserve"> – </w:t>
      </w:r>
      <w:r>
        <w:rPr>
          <w:sz w:val="24"/>
          <w:szCs w:val="24"/>
        </w:rPr>
        <w:t>Экономика</w:t>
      </w:r>
      <w:r w:rsidR="00B52559">
        <w:rPr>
          <w:sz w:val="24"/>
          <w:szCs w:val="24"/>
        </w:rPr>
        <w:t xml:space="preserve"> </w:t>
      </w:r>
      <w:r>
        <w:rPr>
          <w:sz w:val="24"/>
          <w:szCs w:val="24"/>
        </w:rPr>
        <w:t>предприятий и организаций</w:t>
      </w:r>
      <w:r w:rsidRPr="002F6862">
        <w:rPr>
          <w:sz w:val="24"/>
          <w:szCs w:val="24"/>
        </w:rPr>
        <w:t>. /О.В.Доможирова. – Белгород: Изд-во БГТУ им. В.Г. Шухова, 20</w:t>
      </w:r>
      <w:r>
        <w:rPr>
          <w:sz w:val="24"/>
          <w:szCs w:val="24"/>
        </w:rPr>
        <w:t>16</w:t>
      </w:r>
      <w:r w:rsidRPr="002F6862">
        <w:rPr>
          <w:sz w:val="24"/>
          <w:szCs w:val="24"/>
        </w:rPr>
        <w:t>. –53 с.</w:t>
      </w:r>
    </w:p>
    <w:p w:rsidR="00A23389" w:rsidRDefault="00A23389" w:rsidP="00C72150">
      <w:pPr>
        <w:pStyle w:val="a4"/>
        <w:jc w:val="center"/>
        <w:rPr>
          <w:b/>
        </w:rPr>
      </w:pPr>
    </w:p>
    <w:p w:rsidR="00C72150" w:rsidRDefault="00C72150" w:rsidP="00C72150">
      <w:pPr>
        <w:pStyle w:val="a4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C72150" w:rsidRDefault="00724E80" w:rsidP="00C72150">
      <w:pPr>
        <w:pStyle w:val="a4"/>
        <w:jc w:val="center"/>
        <w:rPr>
          <w:b/>
        </w:rPr>
      </w:pPr>
      <w:r>
        <w:rPr>
          <w:b/>
        </w:rPr>
        <w:t>расчетно-графических заданий</w:t>
      </w:r>
    </w:p>
    <w:p w:rsidR="00A23389" w:rsidRPr="009A005A" w:rsidRDefault="00223EDA" w:rsidP="00A233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223EDA">
        <w:rPr>
          <w:sz w:val="28"/>
          <w:szCs w:val="28"/>
        </w:rPr>
        <w:t>ндивидуальны</w:t>
      </w:r>
      <w:r>
        <w:rPr>
          <w:sz w:val="28"/>
          <w:szCs w:val="28"/>
        </w:rPr>
        <w:t>е</w:t>
      </w:r>
      <w:r w:rsidRPr="00223EDA">
        <w:rPr>
          <w:sz w:val="28"/>
          <w:szCs w:val="28"/>
        </w:rPr>
        <w:t xml:space="preserve"> домашни</w:t>
      </w:r>
      <w:r>
        <w:rPr>
          <w:sz w:val="28"/>
          <w:szCs w:val="28"/>
        </w:rPr>
        <w:t>е</w:t>
      </w:r>
      <w:r w:rsidRPr="00223EDA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</w:t>
      </w:r>
      <w:r w:rsidRPr="00223EDA">
        <w:rPr>
          <w:sz w:val="28"/>
          <w:szCs w:val="28"/>
        </w:rPr>
        <w:t>,</w:t>
      </w:r>
      <w:r w:rsidR="00B52559">
        <w:rPr>
          <w:sz w:val="28"/>
          <w:szCs w:val="28"/>
        </w:rPr>
        <w:t xml:space="preserve"> </w:t>
      </w:r>
      <w:r w:rsidRPr="00223EDA">
        <w:rPr>
          <w:sz w:val="28"/>
          <w:szCs w:val="28"/>
        </w:rPr>
        <w:t>расчетно-графически</w:t>
      </w:r>
      <w:r>
        <w:rPr>
          <w:sz w:val="28"/>
          <w:szCs w:val="28"/>
        </w:rPr>
        <w:t>е</w:t>
      </w:r>
      <w:r w:rsidRPr="00223EDA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 xml:space="preserve">я </w:t>
      </w:r>
      <w:r w:rsidR="00A23389" w:rsidRPr="009A005A">
        <w:rPr>
          <w:sz w:val="28"/>
          <w:szCs w:val="28"/>
        </w:rPr>
        <w:t xml:space="preserve">не предусмотрены учебным планом по </w:t>
      </w:r>
      <w:r w:rsidR="00A23389">
        <w:rPr>
          <w:sz w:val="28"/>
          <w:szCs w:val="28"/>
        </w:rPr>
        <w:t>направлению</w:t>
      </w:r>
      <w:r w:rsidR="00A23389" w:rsidRPr="009A005A">
        <w:rPr>
          <w:sz w:val="28"/>
          <w:szCs w:val="28"/>
        </w:rPr>
        <w:t>.</w:t>
      </w:r>
    </w:p>
    <w:p w:rsidR="00C72150" w:rsidRPr="00514851" w:rsidRDefault="00C72150" w:rsidP="00C72150">
      <w:pPr>
        <w:pStyle w:val="a4"/>
        <w:ind w:firstLine="0"/>
        <w:rPr>
          <w:b/>
        </w:rPr>
      </w:pPr>
    </w:p>
    <w:p w:rsidR="00C72150" w:rsidRDefault="00C72150" w:rsidP="00C72150">
      <w:pPr>
        <w:pStyle w:val="a4"/>
        <w:jc w:val="center"/>
        <w:rPr>
          <w:b/>
        </w:rPr>
      </w:pPr>
      <w:r>
        <w:rPr>
          <w:b/>
        </w:rPr>
        <w:t>5.4</w:t>
      </w:r>
      <w:r w:rsidRPr="00F67B4A">
        <w:rPr>
          <w:b/>
        </w:rPr>
        <w:t>.</w:t>
      </w:r>
      <w:r w:rsidRPr="00312EED">
        <w:rPr>
          <w:b/>
        </w:rPr>
        <w:t>Перечень контрольных работ</w:t>
      </w:r>
    </w:p>
    <w:p w:rsidR="00630B32" w:rsidRPr="009A005A" w:rsidRDefault="00630B32" w:rsidP="00630B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работы</w:t>
      </w:r>
      <w:r w:rsidRPr="009A005A">
        <w:rPr>
          <w:sz w:val="28"/>
          <w:szCs w:val="28"/>
        </w:rPr>
        <w:t xml:space="preserve"> не предусмотрены учебным планом по </w:t>
      </w:r>
      <w:r>
        <w:rPr>
          <w:sz w:val="28"/>
          <w:szCs w:val="28"/>
        </w:rPr>
        <w:t>направлению</w:t>
      </w:r>
      <w:r w:rsidRPr="009A005A">
        <w:rPr>
          <w:sz w:val="28"/>
          <w:szCs w:val="28"/>
        </w:rPr>
        <w:t>.</w:t>
      </w:r>
    </w:p>
    <w:p w:rsidR="00EE7CA2" w:rsidRPr="00EE7CA2" w:rsidRDefault="00EE7CA2" w:rsidP="00EE7CA2">
      <w:pPr>
        <w:pStyle w:val="a4"/>
        <w:rPr>
          <w:b/>
          <w:i/>
          <w:sz w:val="24"/>
        </w:rPr>
      </w:pPr>
    </w:p>
    <w:p w:rsidR="006D5099" w:rsidRDefault="00C83525" w:rsidP="0035281F">
      <w:pPr>
        <w:pStyle w:val="a6"/>
        <w:numPr>
          <w:ilvl w:val="0"/>
          <w:numId w:val="13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column"/>
      </w:r>
      <w:r w:rsidR="006D5099">
        <w:rPr>
          <w:b/>
          <w:bCs/>
          <w:color w:val="000000"/>
          <w:spacing w:val="-5"/>
          <w:sz w:val="28"/>
          <w:szCs w:val="28"/>
        </w:rPr>
        <w:lastRenderedPageBreak/>
        <w:t>ОСНОВНАЯ И ДОПОЛНИТЕЛЬНАЯ ЛИТЕРАТУРА</w:t>
      </w:r>
    </w:p>
    <w:p w:rsidR="006D5099" w:rsidRDefault="006D5099" w:rsidP="006D5099">
      <w:pPr>
        <w:ind w:firstLine="432"/>
        <w:jc w:val="center"/>
        <w:rPr>
          <w:sz w:val="24"/>
          <w:szCs w:val="24"/>
        </w:rPr>
      </w:pPr>
      <w:r w:rsidRPr="003C6D01">
        <w:rPr>
          <w:sz w:val="24"/>
          <w:szCs w:val="24"/>
        </w:rPr>
        <w:t>[Электронный ресурс]</w:t>
      </w:r>
    </w:p>
    <w:p w:rsidR="006D5099" w:rsidRDefault="006D5099" w:rsidP="006D5099">
      <w:pPr>
        <w:ind w:firstLine="432"/>
        <w:jc w:val="center"/>
        <w:rPr>
          <w:sz w:val="28"/>
          <w:u w:val="single"/>
        </w:rPr>
      </w:pPr>
      <w:r w:rsidRPr="003C6D01">
        <w:rPr>
          <w:sz w:val="24"/>
          <w:szCs w:val="24"/>
        </w:rPr>
        <w:t>Режим доступа:</w:t>
      </w:r>
    </w:p>
    <w:p w:rsidR="006D5099" w:rsidRPr="00912ACE" w:rsidRDefault="006D5099" w:rsidP="006D5099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6D5099" w:rsidRPr="00CE1548" w:rsidRDefault="00AF5D2F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9" w:history="1">
        <w:r w:rsidR="006D5099" w:rsidRPr="00CE1548">
          <w:rPr>
            <w:sz w:val="24"/>
            <w:szCs w:val="24"/>
          </w:rPr>
          <w:t>Доможирова, О. В.</w:t>
        </w:r>
      </w:hyperlink>
      <w:r w:rsidR="006D5099" w:rsidRPr="00CE1548">
        <w:rPr>
          <w:sz w:val="24"/>
          <w:szCs w:val="24"/>
        </w:rPr>
        <w:t xml:space="preserve">  Управление затратами на предприятии промышленности строительных материалов: учеб.пособие для студентов вузов, обучающихся по специальности 080502</w:t>
      </w:r>
      <w:r w:rsidR="006D5099">
        <w:rPr>
          <w:sz w:val="24"/>
          <w:szCs w:val="24"/>
        </w:rPr>
        <w:t xml:space="preserve"> – </w:t>
      </w:r>
      <w:r w:rsidR="006D5099" w:rsidRPr="00CE1548">
        <w:rPr>
          <w:sz w:val="24"/>
          <w:szCs w:val="24"/>
        </w:rPr>
        <w:t xml:space="preserve">Экономика и упр. на предприятии пром. строит. материалов / О. В. Доможирова. </w:t>
      </w:r>
      <w:r w:rsidR="006D5099">
        <w:rPr>
          <w:sz w:val="24"/>
          <w:szCs w:val="24"/>
        </w:rPr>
        <w:t>–</w:t>
      </w:r>
      <w:r w:rsidR="006D5099" w:rsidRPr="00CE1548">
        <w:rPr>
          <w:sz w:val="24"/>
          <w:szCs w:val="24"/>
        </w:rPr>
        <w:t xml:space="preserve"> Белгород: Изд-во БГТУ им. В. Г. Шухова, 2011. </w:t>
      </w:r>
      <w:r w:rsidR="006D5099">
        <w:rPr>
          <w:sz w:val="24"/>
          <w:szCs w:val="24"/>
        </w:rPr>
        <w:t>– 257 с.</w:t>
      </w:r>
    </w:p>
    <w:p w:rsidR="006D5099" w:rsidRPr="00CE1548" w:rsidRDefault="00AF5D2F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hyperlink r:id="rId10" w:history="1">
        <w:r w:rsidR="006D5099" w:rsidRPr="00CE1548">
          <w:rPr>
            <w:sz w:val="24"/>
            <w:szCs w:val="24"/>
          </w:rPr>
          <w:t>Воронова, Е. Ю.</w:t>
        </w:r>
      </w:hyperlink>
      <w:r w:rsidR="006D5099" w:rsidRPr="00CE1548">
        <w:rPr>
          <w:sz w:val="24"/>
          <w:szCs w:val="24"/>
        </w:rPr>
        <w:t xml:space="preserve"> Управленческий учет : учеб.для бакалавров / Е. Ю. Воронова. </w:t>
      </w:r>
      <w:r w:rsidR="006D5099">
        <w:rPr>
          <w:sz w:val="24"/>
          <w:szCs w:val="24"/>
        </w:rPr>
        <w:t>–</w:t>
      </w:r>
      <w:r w:rsidR="006D5099" w:rsidRPr="00CE1548">
        <w:rPr>
          <w:sz w:val="24"/>
          <w:szCs w:val="24"/>
        </w:rPr>
        <w:t xml:space="preserve"> М.: Юрайт, 2012. </w:t>
      </w:r>
      <w:r w:rsidR="006D5099">
        <w:rPr>
          <w:sz w:val="24"/>
          <w:szCs w:val="24"/>
        </w:rPr>
        <w:t>–</w:t>
      </w:r>
      <w:r w:rsidR="006D5099" w:rsidRPr="00CE1548">
        <w:rPr>
          <w:sz w:val="24"/>
          <w:szCs w:val="24"/>
        </w:rPr>
        <w:t xml:space="preserve"> 551 с. </w:t>
      </w:r>
      <w:r w:rsidR="006D5099">
        <w:rPr>
          <w:sz w:val="24"/>
          <w:szCs w:val="24"/>
        </w:rPr>
        <w:t>–</w:t>
      </w:r>
      <w:r w:rsidR="006D5099" w:rsidRPr="00CE1548">
        <w:rPr>
          <w:sz w:val="24"/>
          <w:szCs w:val="24"/>
        </w:rPr>
        <w:t xml:space="preserve"> (Бакалавр). </w:t>
      </w:r>
      <w:r w:rsidR="006D5099">
        <w:rPr>
          <w:sz w:val="24"/>
          <w:szCs w:val="24"/>
        </w:rPr>
        <w:t>–</w:t>
      </w:r>
      <w:r w:rsidR="006D5099" w:rsidRPr="00CE1548">
        <w:rPr>
          <w:sz w:val="24"/>
          <w:szCs w:val="24"/>
        </w:rPr>
        <w:t>ISBN 978-5-9916-1549-5</w:t>
      </w:r>
      <w:r w:rsidR="006D5099">
        <w:rPr>
          <w:sz w:val="24"/>
          <w:szCs w:val="24"/>
        </w:rPr>
        <w:t>.</w:t>
      </w:r>
    </w:p>
    <w:p w:rsidR="006D5099" w:rsidRPr="00CE1548" w:rsidRDefault="006D5099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CE1548">
        <w:rPr>
          <w:sz w:val="24"/>
          <w:szCs w:val="24"/>
        </w:rPr>
        <w:t xml:space="preserve">Кузьмина, М.С. Управление затратами предприятия (организации) (для бакалавров) [Электронный ресурс]: учебное пособие / М.С. Кузьмина, Б.Ж. Акимова. </w:t>
      </w:r>
      <w:r>
        <w:rPr>
          <w:sz w:val="24"/>
          <w:szCs w:val="24"/>
        </w:rPr>
        <w:t xml:space="preserve">– </w:t>
      </w:r>
      <w:r w:rsidRPr="00CE1548">
        <w:rPr>
          <w:sz w:val="24"/>
          <w:szCs w:val="24"/>
        </w:rPr>
        <w:t xml:space="preserve">М.: КноРус, 2015.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 310 с.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 Режим доступа: http://e.lanbook.com/books/element.php?pl1_id=53568.</w:t>
      </w:r>
    </w:p>
    <w:p w:rsidR="006D5099" w:rsidRPr="00CE1548" w:rsidRDefault="006D5099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CE1548">
        <w:rPr>
          <w:sz w:val="24"/>
          <w:szCs w:val="24"/>
        </w:rPr>
        <w:t xml:space="preserve">Синицкая, Н.Я. Управленческий учет в схемах и определениях [Электронный ресурс]: учебное пособие.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 М.: Проспект, 2015.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 138 с.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 Режим доступа: http://e.lanbook.com/books/element.php?pl1_id=61502</w:t>
      </w:r>
      <w:r>
        <w:rPr>
          <w:sz w:val="24"/>
          <w:szCs w:val="24"/>
        </w:rPr>
        <w:t>.</w:t>
      </w:r>
      <w:r w:rsidRPr="00CE1548">
        <w:rPr>
          <w:sz w:val="24"/>
          <w:szCs w:val="24"/>
        </w:rPr>
        <w:t>.</w:t>
      </w:r>
    </w:p>
    <w:p w:rsidR="006D5099" w:rsidRPr="00CE1548" w:rsidRDefault="006D5099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223EDA">
        <w:rPr>
          <w:sz w:val="24"/>
          <w:szCs w:val="24"/>
        </w:rPr>
        <w:t>Вахрушева</w:t>
      </w:r>
      <w:r>
        <w:rPr>
          <w:sz w:val="24"/>
          <w:szCs w:val="24"/>
        </w:rPr>
        <w:t>,</w:t>
      </w:r>
      <w:r w:rsidRPr="00223EDA">
        <w:rPr>
          <w:sz w:val="24"/>
          <w:szCs w:val="24"/>
        </w:rPr>
        <w:t>О.Б. Бухгалтерский управленческий учет</w:t>
      </w:r>
      <w:r w:rsidRPr="00CE1548">
        <w:rPr>
          <w:sz w:val="24"/>
          <w:szCs w:val="24"/>
        </w:rPr>
        <w:t xml:space="preserve"> [Электронный ресурс]</w:t>
      </w:r>
      <w:r w:rsidRPr="00223EDA">
        <w:rPr>
          <w:sz w:val="24"/>
          <w:szCs w:val="24"/>
        </w:rPr>
        <w:t>: учебное пособие / Вахрушева О.Б.</w:t>
      </w:r>
      <w:r>
        <w:rPr>
          <w:sz w:val="24"/>
          <w:szCs w:val="24"/>
        </w:rPr>
        <w:t>–</w:t>
      </w:r>
      <w:r w:rsidRPr="00223EDA">
        <w:rPr>
          <w:sz w:val="24"/>
          <w:szCs w:val="24"/>
        </w:rPr>
        <w:t xml:space="preserve"> М.: Дашков и К, Ай Пи Эр Медиа, 2011. </w:t>
      </w:r>
      <w:r>
        <w:rPr>
          <w:sz w:val="24"/>
          <w:szCs w:val="24"/>
        </w:rPr>
        <w:t>–</w:t>
      </w:r>
      <w:r w:rsidRPr="00223EDA">
        <w:rPr>
          <w:sz w:val="24"/>
          <w:szCs w:val="24"/>
        </w:rPr>
        <w:t>252c.</w:t>
      </w:r>
      <w:r w:rsidRPr="00CE1548">
        <w:rPr>
          <w:sz w:val="24"/>
          <w:szCs w:val="24"/>
        </w:rPr>
        <w:t xml:space="preserve">Режим доступа: </w:t>
      </w:r>
      <w:hyperlink r:id="rId11" w:history="1">
        <w:r w:rsidRPr="00CE1548">
          <w:rPr>
            <w:sz w:val="24"/>
            <w:szCs w:val="24"/>
          </w:rPr>
          <w:t>http://www.iprbookshop.ru/1081</w:t>
        </w:r>
      </w:hyperlink>
      <w:r>
        <w:rPr>
          <w:sz w:val="24"/>
          <w:szCs w:val="24"/>
        </w:rPr>
        <w:t>.</w:t>
      </w:r>
    </w:p>
    <w:p w:rsidR="006D5099" w:rsidRPr="00CE1548" w:rsidRDefault="006D5099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CE1548">
        <w:rPr>
          <w:sz w:val="24"/>
          <w:szCs w:val="24"/>
        </w:rPr>
        <w:t>Друри Колин Управленческий и производственный учет [Электронный ресурс]: учебное пособие / Друри Колин</w:t>
      </w:r>
      <w:r>
        <w:rPr>
          <w:sz w:val="24"/>
          <w:szCs w:val="24"/>
        </w:rPr>
        <w:t>. –</w:t>
      </w:r>
      <w:r w:rsidRPr="00CE1548">
        <w:rPr>
          <w:sz w:val="24"/>
          <w:szCs w:val="24"/>
        </w:rPr>
        <w:t xml:space="preserve"> М.: ЮНИТИ-ДАНА, 2012.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1423c. Режим доступа: </w:t>
      </w:r>
      <w:r w:rsidRPr="00223EDA">
        <w:rPr>
          <w:sz w:val="24"/>
          <w:szCs w:val="24"/>
        </w:rPr>
        <w:t>http://www.iprbookshop.ru/15486</w:t>
      </w:r>
      <w:r>
        <w:rPr>
          <w:sz w:val="24"/>
          <w:szCs w:val="24"/>
        </w:rPr>
        <w:t>.</w:t>
      </w:r>
    </w:p>
    <w:p w:rsidR="006D5099" w:rsidRPr="00CE1548" w:rsidRDefault="006D5099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223EDA">
        <w:rPr>
          <w:sz w:val="24"/>
          <w:szCs w:val="24"/>
        </w:rPr>
        <w:t>Карпова</w:t>
      </w:r>
      <w:r>
        <w:rPr>
          <w:sz w:val="24"/>
          <w:szCs w:val="24"/>
        </w:rPr>
        <w:t>,</w:t>
      </w:r>
      <w:r w:rsidRPr="00223EDA">
        <w:rPr>
          <w:sz w:val="24"/>
          <w:szCs w:val="24"/>
        </w:rPr>
        <w:t xml:space="preserve"> Т.П. Управленческий учет</w:t>
      </w:r>
      <w:r w:rsidRPr="00CE1548">
        <w:rPr>
          <w:sz w:val="24"/>
          <w:szCs w:val="24"/>
        </w:rPr>
        <w:t xml:space="preserve"> [Электронный ресурс]</w:t>
      </w:r>
      <w:r w:rsidRPr="00223EDA">
        <w:rPr>
          <w:sz w:val="24"/>
          <w:szCs w:val="24"/>
        </w:rPr>
        <w:t>: учебник / Карпова Т.П.</w:t>
      </w:r>
      <w:r>
        <w:rPr>
          <w:sz w:val="24"/>
          <w:szCs w:val="24"/>
        </w:rPr>
        <w:t>–</w:t>
      </w:r>
      <w:r w:rsidRPr="00223EDA">
        <w:rPr>
          <w:sz w:val="24"/>
          <w:szCs w:val="24"/>
        </w:rPr>
        <w:t xml:space="preserve"> М.: ЮНИТИ-ДАНА, 2012.</w:t>
      </w:r>
      <w:r>
        <w:rPr>
          <w:sz w:val="24"/>
          <w:szCs w:val="24"/>
        </w:rPr>
        <w:t xml:space="preserve"> –</w:t>
      </w:r>
      <w:r w:rsidRPr="00223EDA">
        <w:rPr>
          <w:sz w:val="24"/>
          <w:szCs w:val="24"/>
        </w:rPr>
        <w:t>351c.</w:t>
      </w:r>
      <w:r w:rsidRPr="00CE1548">
        <w:rPr>
          <w:sz w:val="24"/>
          <w:szCs w:val="24"/>
        </w:rPr>
        <w:t xml:space="preserve">Режим доступа: </w:t>
      </w:r>
      <w:hyperlink r:id="rId12" w:history="1">
        <w:r w:rsidRPr="00CE1548">
          <w:rPr>
            <w:sz w:val="24"/>
            <w:szCs w:val="24"/>
          </w:rPr>
          <w:t>http://www.iprbookshop.ru/15487</w:t>
        </w:r>
      </w:hyperlink>
      <w:r>
        <w:rPr>
          <w:sz w:val="24"/>
          <w:szCs w:val="24"/>
        </w:rPr>
        <w:t>.</w:t>
      </w:r>
    </w:p>
    <w:p w:rsidR="006D5099" w:rsidRPr="00CE1548" w:rsidRDefault="006D5099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223EDA">
        <w:rPr>
          <w:sz w:val="24"/>
          <w:szCs w:val="24"/>
        </w:rPr>
        <w:t>Керимов</w:t>
      </w:r>
      <w:r>
        <w:rPr>
          <w:sz w:val="24"/>
          <w:szCs w:val="24"/>
        </w:rPr>
        <w:t xml:space="preserve">, </w:t>
      </w:r>
      <w:r w:rsidRPr="00223EDA">
        <w:rPr>
          <w:sz w:val="24"/>
          <w:szCs w:val="24"/>
        </w:rPr>
        <w:t>В.Э. Бухгалтерский управленческий учет</w:t>
      </w:r>
      <w:r w:rsidRPr="00CE1548">
        <w:rPr>
          <w:sz w:val="24"/>
          <w:szCs w:val="24"/>
        </w:rPr>
        <w:t xml:space="preserve"> [Электронный ресурс]</w:t>
      </w:r>
      <w:r w:rsidRPr="00223EDA">
        <w:rPr>
          <w:sz w:val="24"/>
          <w:szCs w:val="24"/>
        </w:rPr>
        <w:t>: учебник / Керимов В.Э.</w:t>
      </w:r>
      <w:r>
        <w:rPr>
          <w:sz w:val="24"/>
          <w:szCs w:val="24"/>
        </w:rPr>
        <w:t>–</w:t>
      </w:r>
      <w:r w:rsidRPr="00223EDA">
        <w:rPr>
          <w:sz w:val="24"/>
          <w:szCs w:val="24"/>
        </w:rPr>
        <w:t xml:space="preserve"> М.: Дашков и К, 2014.</w:t>
      </w:r>
      <w:r>
        <w:rPr>
          <w:sz w:val="24"/>
          <w:szCs w:val="24"/>
        </w:rPr>
        <w:t xml:space="preserve"> –</w:t>
      </w:r>
      <w:r w:rsidRPr="00223EDA">
        <w:rPr>
          <w:sz w:val="24"/>
          <w:szCs w:val="24"/>
        </w:rPr>
        <w:t>483c.</w:t>
      </w:r>
      <w:r w:rsidRPr="00CE1548">
        <w:rPr>
          <w:sz w:val="24"/>
          <w:szCs w:val="24"/>
        </w:rPr>
        <w:t xml:space="preserve">Режим доступа: </w:t>
      </w:r>
      <w:hyperlink r:id="rId13" w:history="1">
        <w:r w:rsidRPr="00CE1548">
          <w:rPr>
            <w:sz w:val="24"/>
            <w:szCs w:val="24"/>
          </w:rPr>
          <w:t>http://www.iprbookshop.ru/17581</w:t>
        </w:r>
      </w:hyperlink>
      <w:r>
        <w:rPr>
          <w:sz w:val="24"/>
          <w:szCs w:val="24"/>
        </w:rPr>
        <w:t>.</w:t>
      </w:r>
    </w:p>
    <w:p w:rsidR="006D5099" w:rsidRPr="00CE1548" w:rsidRDefault="006D5099" w:rsidP="0035281F">
      <w:pPr>
        <w:numPr>
          <w:ilvl w:val="1"/>
          <w:numId w:val="4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06F8">
        <w:rPr>
          <w:sz w:val="24"/>
          <w:szCs w:val="24"/>
        </w:rPr>
        <w:t>Шинкарёва</w:t>
      </w:r>
      <w:r>
        <w:rPr>
          <w:sz w:val="24"/>
          <w:szCs w:val="24"/>
        </w:rPr>
        <w:t xml:space="preserve">, </w:t>
      </w:r>
      <w:r w:rsidRPr="00BE06F8">
        <w:rPr>
          <w:sz w:val="24"/>
          <w:szCs w:val="24"/>
        </w:rPr>
        <w:t>О.В. Бухгалтерский управленческий учет</w:t>
      </w:r>
      <w:r w:rsidRPr="00CE1548">
        <w:rPr>
          <w:sz w:val="24"/>
          <w:szCs w:val="24"/>
        </w:rPr>
        <w:t xml:space="preserve"> [Электронный ресурс]</w:t>
      </w:r>
      <w:r w:rsidRPr="00BE06F8">
        <w:rPr>
          <w:sz w:val="24"/>
          <w:szCs w:val="24"/>
        </w:rPr>
        <w:t>: учебно-методическое пособие / ШинкарёваО.В.</w:t>
      </w:r>
      <w:r>
        <w:rPr>
          <w:sz w:val="24"/>
          <w:szCs w:val="24"/>
        </w:rPr>
        <w:t>–</w:t>
      </w:r>
      <w:r w:rsidRPr="00BE06F8">
        <w:rPr>
          <w:sz w:val="24"/>
          <w:szCs w:val="24"/>
        </w:rPr>
        <w:t xml:space="preserve"> М.: Экономическое образование, 2015.</w:t>
      </w:r>
      <w:r>
        <w:rPr>
          <w:sz w:val="24"/>
          <w:szCs w:val="24"/>
        </w:rPr>
        <w:t xml:space="preserve"> –</w:t>
      </w:r>
      <w:r w:rsidRPr="00BE06F8">
        <w:rPr>
          <w:sz w:val="24"/>
          <w:szCs w:val="24"/>
        </w:rPr>
        <w:t>60c.</w:t>
      </w:r>
      <w:r w:rsidRPr="00CE1548">
        <w:rPr>
          <w:sz w:val="24"/>
          <w:szCs w:val="24"/>
        </w:rPr>
        <w:t xml:space="preserve">Режим доступа: </w:t>
      </w:r>
      <w:r w:rsidRPr="00BE06F8">
        <w:rPr>
          <w:sz w:val="24"/>
          <w:szCs w:val="24"/>
        </w:rPr>
        <w:t>http://www.iprbookshop.ru/33844</w:t>
      </w:r>
      <w:r>
        <w:rPr>
          <w:sz w:val="24"/>
          <w:szCs w:val="24"/>
        </w:rPr>
        <w:t>.</w:t>
      </w:r>
    </w:p>
    <w:p w:rsidR="006D5099" w:rsidRDefault="006D5099" w:rsidP="006D5099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дополнительной литературы</w:t>
      </w:r>
    </w:p>
    <w:p w:rsidR="006D5099" w:rsidRPr="00CE1548" w:rsidRDefault="006D5099" w:rsidP="0035281F">
      <w:pPr>
        <w:pStyle w:val="a6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CE1548">
        <w:rPr>
          <w:sz w:val="24"/>
          <w:szCs w:val="24"/>
        </w:rPr>
        <w:t>Попова, Н.В. Управление затратами [Электронный ресурс]: учебно-методическое пособие / Н.В. Попова, Е.А. Соколова, А.И. Майоров.</w:t>
      </w:r>
      <w:r>
        <w:rPr>
          <w:sz w:val="24"/>
          <w:szCs w:val="24"/>
        </w:rPr>
        <w:t xml:space="preserve"> –</w:t>
      </w:r>
      <w:r w:rsidRPr="00CE1548">
        <w:rPr>
          <w:sz w:val="24"/>
          <w:szCs w:val="24"/>
        </w:rPr>
        <w:t xml:space="preserve"> Пенза: ПензГТУ (Пензенский государственный технологический университет), 2012.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 144 с. </w:t>
      </w:r>
      <w:r>
        <w:rPr>
          <w:sz w:val="24"/>
          <w:szCs w:val="24"/>
        </w:rPr>
        <w:t>–</w:t>
      </w:r>
      <w:r w:rsidRPr="00CE1548">
        <w:rPr>
          <w:sz w:val="24"/>
          <w:szCs w:val="24"/>
        </w:rPr>
        <w:t xml:space="preserve"> Режим доступа: http://e.lanbook.com/books/element.php?pl1_id=62732.</w:t>
      </w:r>
    </w:p>
    <w:p w:rsidR="006D5099" w:rsidRPr="00CE1548" w:rsidRDefault="006D5099" w:rsidP="0035281F">
      <w:pPr>
        <w:pStyle w:val="a6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5C08E8">
        <w:rPr>
          <w:sz w:val="24"/>
          <w:szCs w:val="24"/>
        </w:rPr>
        <w:t>Егорова</w:t>
      </w:r>
      <w:r>
        <w:rPr>
          <w:sz w:val="24"/>
          <w:szCs w:val="24"/>
        </w:rPr>
        <w:t>,</w:t>
      </w:r>
      <w:r w:rsidRPr="005C08E8">
        <w:rPr>
          <w:sz w:val="24"/>
          <w:szCs w:val="24"/>
        </w:rPr>
        <w:t>Л.И. Бухгалтерский управленческий учет</w:t>
      </w:r>
      <w:r w:rsidRPr="00CE1548">
        <w:rPr>
          <w:sz w:val="24"/>
          <w:szCs w:val="24"/>
        </w:rPr>
        <w:t xml:space="preserve"> [Электронный ресурс]</w:t>
      </w:r>
      <w:r w:rsidRPr="005C08E8">
        <w:rPr>
          <w:sz w:val="24"/>
          <w:szCs w:val="24"/>
        </w:rPr>
        <w:t>: учебное пособие / Егорова Л.И.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 xml:space="preserve"> М.: Евразийский открытый институт, 2011.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>120c.</w:t>
      </w:r>
      <w:r w:rsidRPr="00CE1548">
        <w:rPr>
          <w:sz w:val="24"/>
          <w:szCs w:val="24"/>
        </w:rPr>
        <w:t xml:space="preserve">Режим доступа: </w:t>
      </w:r>
      <w:hyperlink r:id="rId14" w:history="1">
        <w:r w:rsidRPr="00CE1548">
          <w:rPr>
            <w:sz w:val="24"/>
            <w:szCs w:val="24"/>
          </w:rPr>
          <w:t>http://www.iprbookshop.ru/10630</w:t>
        </w:r>
      </w:hyperlink>
      <w:r>
        <w:rPr>
          <w:sz w:val="24"/>
          <w:szCs w:val="24"/>
        </w:rPr>
        <w:t>.</w:t>
      </w:r>
    </w:p>
    <w:p w:rsidR="006D5099" w:rsidRPr="00CE1548" w:rsidRDefault="006D5099" w:rsidP="0035281F">
      <w:pPr>
        <w:pStyle w:val="a6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5C08E8">
        <w:rPr>
          <w:sz w:val="24"/>
          <w:szCs w:val="24"/>
        </w:rPr>
        <w:t>Глущенко</w:t>
      </w:r>
      <w:r>
        <w:rPr>
          <w:sz w:val="24"/>
          <w:szCs w:val="24"/>
        </w:rPr>
        <w:t>,</w:t>
      </w:r>
      <w:r w:rsidRPr="005C08E8">
        <w:rPr>
          <w:sz w:val="24"/>
          <w:szCs w:val="24"/>
        </w:rPr>
        <w:t>И.Н. Управленческий учет</w:t>
      </w:r>
      <w:r w:rsidRPr="00CE1548">
        <w:rPr>
          <w:sz w:val="24"/>
          <w:szCs w:val="24"/>
        </w:rPr>
        <w:t xml:space="preserve"> [Электронный ресурс]</w:t>
      </w:r>
      <w:r w:rsidRPr="005C08E8">
        <w:rPr>
          <w:sz w:val="24"/>
          <w:szCs w:val="24"/>
        </w:rPr>
        <w:t>: учебное пособие / Глущенко И.Н., УстичД.П.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 xml:space="preserve"> М.: Учебно-методический центр по образованию на железнодорожном транспорте, 2015.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>324c.</w:t>
      </w:r>
      <w:r w:rsidRPr="00CE1548">
        <w:rPr>
          <w:sz w:val="24"/>
          <w:szCs w:val="24"/>
        </w:rPr>
        <w:t xml:space="preserve">Режим доступа: </w:t>
      </w:r>
      <w:hyperlink r:id="rId15" w:history="1">
        <w:r w:rsidRPr="00CE1548">
          <w:rPr>
            <w:sz w:val="24"/>
            <w:szCs w:val="24"/>
          </w:rPr>
          <w:t>http://www.iprbookshop.ru/45329</w:t>
        </w:r>
      </w:hyperlink>
      <w:r>
        <w:rPr>
          <w:sz w:val="24"/>
          <w:szCs w:val="24"/>
        </w:rPr>
        <w:t>.</w:t>
      </w:r>
    </w:p>
    <w:p w:rsidR="006D5099" w:rsidRPr="00CE1548" w:rsidRDefault="006D5099" w:rsidP="0035281F">
      <w:pPr>
        <w:pStyle w:val="a6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5C08E8">
        <w:rPr>
          <w:sz w:val="24"/>
          <w:szCs w:val="24"/>
        </w:rPr>
        <w:t>Асаул</w:t>
      </w:r>
      <w:r>
        <w:rPr>
          <w:sz w:val="24"/>
          <w:szCs w:val="24"/>
        </w:rPr>
        <w:t>,</w:t>
      </w:r>
      <w:r w:rsidRPr="005C08E8">
        <w:rPr>
          <w:sz w:val="24"/>
          <w:szCs w:val="24"/>
        </w:rPr>
        <w:t>А.Н. Управление затратами в строительстве</w:t>
      </w:r>
      <w:r w:rsidRPr="00CE1548">
        <w:rPr>
          <w:sz w:val="24"/>
          <w:szCs w:val="24"/>
        </w:rPr>
        <w:t xml:space="preserve"> [Электронный ресурс]</w:t>
      </w:r>
      <w:r w:rsidRPr="005C08E8">
        <w:rPr>
          <w:sz w:val="24"/>
          <w:szCs w:val="24"/>
        </w:rPr>
        <w:t>: учебное пособие / АсаулА.Н., Старовойтов М.К., ФалтинскийР.А.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 xml:space="preserve"> С.: Институт проблем экономического возрождения, 2009.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>264c.</w:t>
      </w:r>
      <w:r w:rsidRPr="00CE1548">
        <w:rPr>
          <w:sz w:val="24"/>
          <w:szCs w:val="24"/>
        </w:rPr>
        <w:t xml:space="preserve">Режим доступа: </w:t>
      </w:r>
      <w:hyperlink r:id="rId16" w:history="1">
        <w:r w:rsidRPr="00CE1548">
          <w:rPr>
            <w:sz w:val="24"/>
            <w:szCs w:val="24"/>
          </w:rPr>
          <w:t>http://www.iprbookshop.ru/18220</w:t>
        </w:r>
      </w:hyperlink>
      <w:r>
        <w:rPr>
          <w:sz w:val="24"/>
          <w:szCs w:val="24"/>
        </w:rPr>
        <w:t>.</w:t>
      </w:r>
    </w:p>
    <w:p w:rsidR="006D5099" w:rsidRPr="00CE1548" w:rsidRDefault="006D5099" w:rsidP="0035281F">
      <w:pPr>
        <w:pStyle w:val="a6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5C08E8">
        <w:rPr>
          <w:sz w:val="24"/>
          <w:szCs w:val="24"/>
        </w:rPr>
        <w:t>Омарова</w:t>
      </w:r>
      <w:r>
        <w:rPr>
          <w:sz w:val="24"/>
          <w:szCs w:val="24"/>
        </w:rPr>
        <w:t>,</w:t>
      </w:r>
      <w:r w:rsidRPr="005C08E8">
        <w:rPr>
          <w:sz w:val="24"/>
          <w:szCs w:val="24"/>
        </w:rPr>
        <w:t>Н.Ю. Управление производственными затратами в конкурентной среде</w:t>
      </w:r>
      <w:r w:rsidRPr="00CE1548">
        <w:rPr>
          <w:sz w:val="24"/>
          <w:szCs w:val="24"/>
        </w:rPr>
        <w:t xml:space="preserve"> [Электронный ресурс]</w:t>
      </w:r>
      <w:r w:rsidRPr="005C08E8">
        <w:rPr>
          <w:sz w:val="24"/>
          <w:szCs w:val="24"/>
        </w:rPr>
        <w:t>: учебное пособие / ОмароваН.Ю., Косякова Л.Н., Попова А.Л.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 xml:space="preserve"> С.: Проспект Науки, 2011.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>224c.</w:t>
      </w:r>
      <w:r w:rsidRPr="00CE1548">
        <w:rPr>
          <w:sz w:val="24"/>
          <w:szCs w:val="24"/>
        </w:rPr>
        <w:t xml:space="preserve">Режим доступа: </w:t>
      </w:r>
      <w:hyperlink r:id="rId17" w:history="1">
        <w:r w:rsidRPr="00CE1548">
          <w:rPr>
            <w:sz w:val="24"/>
            <w:szCs w:val="24"/>
          </w:rPr>
          <w:t>http://www.iprbookshop.ru/35806</w:t>
        </w:r>
      </w:hyperlink>
      <w:r>
        <w:rPr>
          <w:sz w:val="24"/>
          <w:szCs w:val="24"/>
        </w:rPr>
        <w:t>.</w:t>
      </w:r>
    </w:p>
    <w:p w:rsidR="006D5099" w:rsidRPr="00CE1548" w:rsidRDefault="006D5099" w:rsidP="0035281F">
      <w:pPr>
        <w:pStyle w:val="a6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5C08E8">
        <w:rPr>
          <w:sz w:val="24"/>
          <w:szCs w:val="24"/>
        </w:rPr>
        <w:t>Асаул</w:t>
      </w:r>
      <w:r>
        <w:rPr>
          <w:sz w:val="24"/>
          <w:szCs w:val="24"/>
        </w:rPr>
        <w:t>,</w:t>
      </w:r>
      <w:r w:rsidRPr="005C08E8">
        <w:rPr>
          <w:sz w:val="24"/>
          <w:szCs w:val="24"/>
        </w:rPr>
        <w:t>А.Н. Управление затратами и контроллинг</w:t>
      </w:r>
      <w:r w:rsidRPr="00CE1548">
        <w:rPr>
          <w:sz w:val="24"/>
          <w:szCs w:val="24"/>
        </w:rPr>
        <w:t xml:space="preserve"> [Электронный ресурс]</w:t>
      </w:r>
      <w:r w:rsidRPr="005C08E8">
        <w:rPr>
          <w:sz w:val="24"/>
          <w:szCs w:val="24"/>
        </w:rPr>
        <w:t>: учебник / АсаулА.Н., СевекВ.К., Манчык-СатЧ.С., СевекР.М.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 xml:space="preserve"> К.: Тувинский государственный университет, 2014.</w:t>
      </w:r>
      <w:r>
        <w:rPr>
          <w:sz w:val="24"/>
          <w:szCs w:val="24"/>
        </w:rPr>
        <w:t>–</w:t>
      </w:r>
      <w:r w:rsidRPr="005C08E8">
        <w:rPr>
          <w:sz w:val="24"/>
          <w:szCs w:val="24"/>
        </w:rPr>
        <w:t>236c.</w:t>
      </w:r>
      <w:r>
        <w:rPr>
          <w:sz w:val="24"/>
          <w:szCs w:val="24"/>
        </w:rPr>
        <w:t xml:space="preserve"> </w:t>
      </w:r>
      <w:r w:rsidRPr="00CE1548">
        <w:rPr>
          <w:sz w:val="24"/>
          <w:szCs w:val="24"/>
        </w:rPr>
        <w:t xml:space="preserve">Режим доступа: </w:t>
      </w:r>
      <w:r w:rsidRPr="005C08E8">
        <w:rPr>
          <w:sz w:val="24"/>
          <w:szCs w:val="24"/>
        </w:rPr>
        <w:t>http://www.iprbookshop.ru/38595</w:t>
      </w:r>
      <w:r>
        <w:rPr>
          <w:sz w:val="24"/>
          <w:szCs w:val="24"/>
        </w:rPr>
        <w:t>.</w:t>
      </w:r>
    </w:p>
    <w:p w:rsidR="006D5099" w:rsidRDefault="006D5099" w:rsidP="006D5099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6D5099" w:rsidRDefault="00AF5D2F" w:rsidP="0035281F">
      <w:pPr>
        <w:numPr>
          <w:ilvl w:val="0"/>
          <w:numId w:val="5"/>
        </w:numPr>
        <w:jc w:val="both"/>
        <w:rPr>
          <w:sz w:val="24"/>
          <w:szCs w:val="24"/>
        </w:rPr>
      </w:pPr>
      <w:hyperlink r:id="rId18" w:history="1">
        <w:r w:rsidR="006D5099" w:rsidRPr="00AE4507">
          <w:rPr>
            <w:rStyle w:val="a8"/>
            <w:sz w:val="24"/>
            <w:szCs w:val="24"/>
          </w:rPr>
          <w:t>http://www.statsoft.ru/home/textbook/default.htmhttp://www.minfin.ru/ru/</w:t>
        </w:r>
      </w:hyperlink>
    </w:p>
    <w:p w:rsidR="006D5099" w:rsidRPr="00E414E2" w:rsidRDefault="00AF5D2F" w:rsidP="0035281F">
      <w:pPr>
        <w:numPr>
          <w:ilvl w:val="0"/>
          <w:numId w:val="5"/>
        </w:numPr>
        <w:jc w:val="both"/>
        <w:rPr>
          <w:sz w:val="24"/>
          <w:szCs w:val="24"/>
        </w:rPr>
      </w:pPr>
      <w:hyperlink r:id="rId19" w:history="1">
        <w:r w:rsidR="006D5099" w:rsidRPr="00AE4507">
          <w:rPr>
            <w:rStyle w:val="a8"/>
            <w:sz w:val="24"/>
            <w:szCs w:val="24"/>
          </w:rPr>
          <w:t>http://www.</w:t>
        </w:r>
        <w:r w:rsidR="006D5099" w:rsidRPr="00AE4507">
          <w:rPr>
            <w:rStyle w:val="a8"/>
            <w:sz w:val="24"/>
            <w:szCs w:val="24"/>
            <w:lang w:val="en-US"/>
          </w:rPr>
          <w:t>gazeta.unp.ru</w:t>
        </w:r>
      </w:hyperlink>
    </w:p>
    <w:p w:rsidR="006D5099" w:rsidRPr="00E414E2" w:rsidRDefault="006D5099" w:rsidP="006D5099">
      <w:pPr>
        <w:ind w:firstLine="432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column"/>
      </w:r>
    </w:p>
    <w:p w:rsidR="006D5099" w:rsidRPr="001418EB" w:rsidRDefault="006D5099" w:rsidP="0035281F">
      <w:pPr>
        <w:pStyle w:val="a6"/>
        <w:numPr>
          <w:ilvl w:val="0"/>
          <w:numId w:val="13"/>
        </w:numPr>
        <w:jc w:val="center"/>
        <w:rPr>
          <w:b/>
          <w:sz w:val="28"/>
        </w:rPr>
      </w:pPr>
      <w:r w:rsidRPr="001418EB">
        <w:rPr>
          <w:b/>
          <w:sz w:val="28"/>
        </w:rPr>
        <w:t>МАТЕРИАЛЬНО-ТЕХНИЧЕСКОЕ</w:t>
      </w:r>
      <w:r>
        <w:rPr>
          <w:b/>
          <w:sz w:val="28"/>
        </w:rPr>
        <w:t xml:space="preserve"> И ИНФОРМАЦИОННОЕ</w:t>
      </w:r>
      <w:r w:rsidRPr="001418EB">
        <w:rPr>
          <w:b/>
          <w:sz w:val="28"/>
        </w:rPr>
        <w:t xml:space="preserve"> ОБЕСПЕЧЕНИЕ</w:t>
      </w:r>
    </w:p>
    <w:p w:rsidR="002F19BB" w:rsidRPr="002F19BB" w:rsidRDefault="002F19BB" w:rsidP="002F19BB">
      <w:pPr>
        <w:ind w:firstLine="709"/>
        <w:jc w:val="both"/>
        <w:rPr>
          <w:sz w:val="28"/>
          <w:szCs w:val="28"/>
        </w:rPr>
      </w:pPr>
      <w:r w:rsidRPr="002F19BB">
        <w:rPr>
          <w:b/>
          <w:sz w:val="28"/>
          <w:szCs w:val="28"/>
        </w:rPr>
        <w:t>Лекционные</w:t>
      </w:r>
      <w:r w:rsidRPr="002F19BB">
        <w:rPr>
          <w:sz w:val="28"/>
          <w:szCs w:val="28"/>
        </w:rPr>
        <w:t xml:space="preserve"> занятия – аудитории, оснащенные специализированной мебелью, мультимедийным проектором, переносным экраном, ноутбуком.</w:t>
      </w:r>
    </w:p>
    <w:p w:rsidR="002F19BB" w:rsidRPr="002F19BB" w:rsidRDefault="002F19BB" w:rsidP="002F19BB">
      <w:pPr>
        <w:ind w:firstLine="709"/>
        <w:jc w:val="both"/>
        <w:rPr>
          <w:sz w:val="28"/>
          <w:szCs w:val="28"/>
        </w:rPr>
      </w:pPr>
      <w:r w:rsidRPr="002F19BB">
        <w:rPr>
          <w:b/>
          <w:sz w:val="28"/>
          <w:szCs w:val="28"/>
        </w:rPr>
        <w:t xml:space="preserve">Практические </w:t>
      </w:r>
      <w:r w:rsidRPr="002F19BB">
        <w:rPr>
          <w:sz w:val="28"/>
          <w:szCs w:val="28"/>
        </w:rPr>
        <w:t>занятия – аудитория, оснащенная специализированной мебелью, компьютерной техникой, подключенной к сети «Интернет» и имеющей доступ в электронно-информационную образовательную среду.</w:t>
      </w:r>
    </w:p>
    <w:p w:rsidR="002F19BB" w:rsidRPr="002F19BB" w:rsidRDefault="002F19BB" w:rsidP="002F19BB">
      <w:pPr>
        <w:ind w:firstLine="709"/>
        <w:jc w:val="both"/>
        <w:rPr>
          <w:sz w:val="28"/>
          <w:szCs w:val="28"/>
        </w:rPr>
      </w:pPr>
    </w:p>
    <w:p w:rsidR="002F19BB" w:rsidRPr="002F19BB" w:rsidRDefault="002F19BB" w:rsidP="002F19BB">
      <w:pPr>
        <w:ind w:firstLine="709"/>
        <w:jc w:val="both"/>
        <w:rPr>
          <w:sz w:val="28"/>
          <w:szCs w:val="28"/>
        </w:rPr>
      </w:pPr>
      <w:r w:rsidRPr="002F19BB">
        <w:rPr>
          <w:sz w:val="28"/>
          <w:szCs w:val="28"/>
        </w:rPr>
        <w:t xml:space="preserve">Используемое лицензионное ПО: </w:t>
      </w:r>
    </w:p>
    <w:p w:rsidR="002F19BB" w:rsidRPr="00A027F9" w:rsidRDefault="002F19BB" w:rsidP="002F19BB">
      <w:pPr>
        <w:ind w:firstLine="709"/>
        <w:rPr>
          <w:sz w:val="28"/>
          <w:szCs w:val="28"/>
        </w:rPr>
      </w:pPr>
    </w:p>
    <w:p w:rsidR="002F19BB" w:rsidRPr="00A027F9" w:rsidRDefault="002F19BB" w:rsidP="002F19BB">
      <w:pPr>
        <w:ind w:firstLine="709"/>
        <w:rPr>
          <w:sz w:val="28"/>
          <w:szCs w:val="28"/>
        </w:rPr>
      </w:pPr>
      <w:r w:rsidRPr="002F19BB">
        <w:rPr>
          <w:sz w:val="28"/>
          <w:szCs w:val="28"/>
          <w:lang w:val="en-US"/>
        </w:rPr>
        <w:t>Microsoft</w:t>
      </w:r>
      <w:r w:rsidRPr="00A027F9">
        <w:rPr>
          <w:sz w:val="28"/>
          <w:szCs w:val="28"/>
        </w:rPr>
        <w:t xml:space="preserve"> </w:t>
      </w:r>
      <w:r w:rsidRPr="002F19BB">
        <w:rPr>
          <w:sz w:val="28"/>
          <w:szCs w:val="28"/>
          <w:lang w:val="en-US"/>
        </w:rPr>
        <w:t>Office</w:t>
      </w:r>
      <w:r w:rsidRPr="00A027F9">
        <w:rPr>
          <w:sz w:val="28"/>
          <w:szCs w:val="28"/>
        </w:rPr>
        <w:t xml:space="preserve"> </w:t>
      </w:r>
      <w:r w:rsidRPr="002F19BB">
        <w:rPr>
          <w:sz w:val="28"/>
          <w:szCs w:val="28"/>
          <w:lang w:val="en-US"/>
        </w:rPr>
        <w:t>Professional</w:t>
      </w:r>
      <w:r w:rsidRPr="00A027F9">
        <w:rPr>
          <w:sz w:val="28"/>
          <w:szCs w:val="28"/>
        </w:rPr>
        <w:t xml:space="preserve"> 2013 </w:t>
      </w:r>
      <w:r w:rsidRPr="002F19BB">
        <w:rPr>
          <w:sz w:val="28"/>
          <w:szCs w:val="28"/>
        </w:rPr>
        <w:t>Лицензионный</w:t>
      </w:r>
      <w:r w:rsidRPr="00A027F9">
        <w:rPr>
          <w:sz w:val="28"/>
          <w:szCs w:val="28"/>
        </w:rPr>
        <w:t xml:space="preserve"> </w:t>
      </w:r>
      <w:r w:rsidRPr="002F19BB">
        <w:rPr>
          <w:sz w:val="28"/>
          <w:szCs w:val="28"/>
        </w:rPr>
        <w:t>договор</w:t>
      </w:r>
      <w:r w:rsidRPr="00A027F9">
        <w:rPr>
          <w:sz w:val="28"/>
          <w:szCs w:val="28"/>
        </w:rPr>
        <w:t xml:space="preserve"> № 31401445414 </w:t>
      </w:r>
      <w:r w:rsidRPr="002F19BB">
        <w:rPr>
          <w:sz w:val="28"/>
          <w:szCs w:val="28"/>
        </w:rPr>
        <w:t>от</w:t>
      </w:r>
      <w:r w:rsidRPr="00A027F9">
        <w:rPr>
          <w:sz w:val="28"/>
          <w:szCs w:val="28"/>
        </w:rPr>
        <w:t xml:space="preserve"> 25.09.2014.</w:t>
      </w:r>
    </w:p>
    <w:p w:rsidR="002F19BB" w:rsidRPr="002F19BB" w:rsidRDefault="002F19BB" w:rsidP="002F19BB">
      <w:pPr>
        <w:ind w:firstLine="709"/>
        <w:rPr>
          <w:sz w:val="28"/>
          <w:szCs w:val="28"/>
        </w:rPr>
      </w:pPr>
      <w:r w:rsidRPr="002F19BB">
        <w:rPr>
          <w:sz w:val="28"/>
          <w:szCs w:val="28"/>
        </w:rPr>
        <w:t>Google Chrome</w:t>
      </w:r>
    </w:p>
    <w:p w:rsidR="002F19BB" w:rsidRPr="002F19BB" w:rsidRDefault="002F19BB" w:rsidP="002F19BB">
      <w:pPr>
        <w:ind w:firstLine="709"/>
        <w:rPr>
          <w:sz w:val="28"/>
          <w:szCs w:val="28"/>
        </w:rPr>
      </w:pPr>
      <w:r w:rsidRPr="002F19BB">
        <w:rPr>
          <w:sz w:val="28"/>
          <w:szCs w:val="28"/>
        </w:rPr>
        <w:t>Свободно распространяемое ПО согласно условиям лицензионного соглашения.</w:t>
      </w:r>
    </w:p>
    <w:p w:rsidR="002F19BB" w:rsidRPr="002F19BB" w:rsidRDefault="002F19BB" w:rsidP="002F19BB">
      <w:pPr>
        <w:ind w:firstLine="709"/>
        <w:rPr>
          <w:sz w:val="28"/>
          <w:szCs w:val="28"/>
        </w:rPr>
      </w:pPr>
      <w:r w:rsidRPr="002F19BB">
        <w:rPr>
          <w:sz w:val="28"/>
          <w:szCs w:val="28"/>
          <w:lang w:val="en-US"/>
        </w:rPr>
        <w:t>Kaspersky</w:t>
      </w:r>
      <w:r w:rsidRPr="002F19BB">
        <w:rPr>
          <w:sz w:val="28"/>
          <w:szCs w:val="28"/>
        </w:rPr>
        <w:t xml:space="preserve"> </w:t>
      </w:r>
      <w:r w:rsidRPr="002F19BB">
        <w:rPr>
          <w:sz w:val="28"/>
          <w:szCs w:val="28"/>
          <w:lang w:val="en-US"/>
        </w:rPr>
        <w:t>Endpoint</w:t>
      </w:r>
      <w:r w:rsidRPr="002F19BB">
        <w:rPr>
          <w:sz w:val="28"/>
          <w:szCs w:val="28"/>
        </w:rPr>
        <w:t xml:space="preserve"> </w:t>
      </w:r>
      <w:r w:rsidRPr="002F19BB">
        <w:rPr>
          <w:sz w:val="28"/>
          <w:szCs w:val="28"/>
          <w:lang w:val="en-US"/>
        </w:rPr>
        <w:t>Center</w:t>
      </w:r>
      <w:r w:rsidRPr="002F19BB">
        <w:rPr>
          <w:sz w:val="28"/>
          <w:szCs w:val="28"/>
        </w:rPr>
        <w:t xml:space="preserve"> 10 Лицензионный договор № 17</w:t>
      </w:r>
      <w:r w:rsidRPr="002F19BB">
        <w:rPr>
          <w:sz w:val="28"/>
          <w:szCs w:val="28"/>
          <w:lang w:val="en-US"/>
        </w:rPr>
        <w:t>E</w:t>
      </w:r>
      <w:r w:rsidRPr="002F19BB">
        <w:rPr>
          <w:sz w:val="28"/>
          <w:szCs w:val="28"/>
        </w:rPr>
        <w:t>0170707130320867250.</w:t>
      </w:r>
    </w:p>
    <w:p w:rsidR="002F19BB" w:rsidRPr="002F19BB" w:rsidRDefault="002F19BB" w:rsidP="002F19BB">
      <w:pPr>
        <w:ind w:firstLine="709"/>
        <w:rPr>
          <w:sz w:val="28"/>
          <w:szCs w:val="28"/>
          <w:lang w:val="en-US"/>
        </w:rPr>
      </w:pPr>
      <w:r w:rsidRPr="002F19BB">
        <w:rPr>
          <w:sz w:val="28"/>
          <w:szCs w:val="28"/>
          <w:lang w:val="en-US"/>
        </w:rPr>
        <w:t>Windows 10 Pro Подписка Microsoft Imagine Premium id: 6f22ecb4-6882-420b-a39b-afba0ace820c. Срок действия до 01.05.2019.</w:t>
      </w:r>
    </w:p>
    <w:p w:rsidR="002F19BB" w:rsidRPr="002F19BB" w:rsidRDefault="002F19BB" w:rsidP="002F19BB">
      <w:pPr>
        <w:ind w:firstLine="709"/>
        <w:rPr>
          <w:sz w:val="28"/>
          <w:szCs w:val="28"/>
        </w:rPr>
      </w:pPr>
      <w:r w:rsidRPr="002F19BB">
        <w:rPr>
          <w:sz w:val="28"/>
          <w:szCs w:val="28"/>
          <w:lang w:val="en-US"/>
        </w:rPr>
        <w:t>MicrosoftOffice</w:t>
      </w:r>
      <w:r w:rsidRPr="002F19BB">
        <w:rPr>
          <w:sz w:val="28"/>
          <w:szCs w:val="28"/>
        </w:rPr>
        <w:t xml:space="preserve"> 2016 Соглашение №</w:t>
      </w:r>
      <w:r w:rsidRPr="002F19BB">
        <w:rPr>
          <w:sz w:val="28"/>
          <w:szCs w:val="28"/>
          <w:lang w:val="en-US"/>
        </w:rPr>
        <w:t>V</w:t>
      </w:r>
      <w:r w:rsidRPr="002F19BB">
        <w:rPr>
          <w:sz w:val="28"/>
          <w:szCs w:val="28"/>
        </w:rPr>
        <w:t>6328633. Срок действия до 31.10.2020</w:t>
      </w:r>
    </w:p>
    <w:p w:rsidR="00A027F9" w:rsidRPr="00A027F9" w:rsidRDefault="00AF5D2F" w:rsidP="00A027F9">
      <w:pPr>
        <w:framePr w:wrap="none" w:vAnchor="page" w:hAnchor="page" w:x="881" w:y="559"/>
        <w:autoSpaceDE/>
        <w:autoSpaceDN/>
        <w:adjustRightInd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en-US" w:eastAsia="en-US" w:bidi="en-US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6553200" cy="9134475"/>
            <wp:effectExtent l="0" t="0" r="0" b="0"/>
            <wp:docPr id="13" name="Рисунок 1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F9" w:rsidRPr="00A027F9" w:rsidRDefault="00AF5D2F" w:rsidP="00A027F9">
      <w:pPr>
        <w:framePr w:wrap="none" w:vAnchor="page" w:hAnchor="page" w:x="1015" w:y="587"/>
        <w:autoSpaceDE/>
        <w:autoSpaceDN/>
        <w:adjustRightInd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en-US" w:eastAsia="en-US" w:bidi="en-US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drawing>
          <wp:inline distT="0" distB="0" distL="0" distR="0">
            <wp:extent cx="6391275" cy="9020175"/>
            <wp:effectExtent l="0" t="0" r="0" b="0"/>
            <wp:docPr id="12" name="Рисунок 2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0C" w:rsidRPr="00A027F9" w:rsidRDefault="006D5099" w:rsidP="00F35F0C">
      <w:pPr>
        <w:autoSpaceDE/>
        <w:autoSpaceDN/>
        <w:adjustRightInd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en-US" w:eastAsia="en-US" w:bidi="en-US"/>
        </w:rPr>
      </w:pPr>
      <w:r>
        <w:rPr>
          <w:b/>
          <w:sz w:val="28"/>
        </w:rPr>
        <w:br w:type="column"/>
      </w:r>
      <w:r w:rsidR="00AF5D2F"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81750" cy="8715375"/>
            <wp:effectExtent l="0" t="0" r="0" b="0"/>
            <wp:docPr id="11" name="Рисунок 3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0C" w:rsidRDefault="00F35F0C" w:rsidP="00A027F9">
      <w:pPr>
        <w:pStyle w:val="3"/>
        <w:jc w:val="center"/>
        <w:rPr>
          <w:b/>
          <w:sz w:val="28"/>
        </w:rPr>
      </w:pPr>
    </w:p>
    <w:p w:rsidR="00F35F0C" w:rsidRDefault="00F35F0C" w:rsidP="00A027F9">
      <w:pPr>
        <w:pStyle w:val="3"/>
        <w:jc w:val="center"/>
        <w:rPr>
          <w:b/>
          <w:sz w:val="28"/>
        </w:rPr>
      </w:pPr>
    </w:p>
    <w:p w:rsidR="0068368F" w:rsidRDefault="0068368F" w:rsidP="00A027F9">
      <w:pPr>
        <w:pStyle w:val="3"/>
        <w:jc w:val="center"/>
        <w:rPr>
          <w:b/>
          <w:sz w:val="28"/>
        </w:rPr>
      </w:pPr>
    </w:p>
    <w:p w:rsidR="0068368F" w:rsidRDefault="00AF5D2F" w:rsidP="00A027F9">
      <w:pPr>
        <w:pStyle w:val="3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0" b="0"/>
            <wp:docPr id="4" name="Рисунок 4" descr="управление затратами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правление затратами.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0" b="0"/>
            <wp:docPr id="5" name="Рисунок 5" descr="управление затратами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вление затратами.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0" b="0"/>
            <wp:docPr id="6" name="Рисунок 6" descr="управление затратами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вление затратами.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0" b="0"/>
            <wp:docPr id="7" name="Рисунок 7" descr="управление затратами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вление затратами.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0" b="0"/>
            <wp:docPr id="8" name="Рисунок 8" descr="управление затратами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правление затратами.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0" b="0"/>
            <wp:docPr id="9" name="Рисунок 9" descr="управление затратами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вление затратами.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905875"/>
            <wp:effectExtent l="0" t="0" r="0" b="0"/>
            <wp:docPr id="10" name="Рисунок 10" descr="управление затратами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вление затратами.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2F" w:rsidRDefault="00F35F0C">
      <w:pPr>
        <w:widowControl/>
        <w:autoSpaceDE/>
        <w:autoSpaceDN/>
        <w:adjustRightInd/>
        <w:rPr>
          <w:b/>
          <w:sz w:val="28"/>
        </w:rPr>
      </w:pPr>
      <w:r>
        <w:rPr>
          <w:b/>
          <w:sz w:val="28"/>
        </w:rPr>
        <w:br w:type="column"/>
      </w:r>
      <w:r w:rsidR="00AF5D2F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229350" cy="8562975"/>
            <wp:effectExtent l="0" t="0" r="0" b="0"/>
            <wp:docPr id="3" name="Рисунок 3" descr="переутвержд. РП 20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утвержд. РП 2020-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AF5D2F" w:rsidRDefault="00AF5D2F">
      <w:pPr>
        <w:widowControl/>
        <w:autoSpaceDE/>
        <w:autoSpaceDN/>
        <w:adjustRightInd/>
        <w:rPr>
          <w:b/>
          <w:sz w:val="28"/>
          <w:szCs w:val="16"/>
        </w:rPr>
      </w:pPr>
      <w:r>
        <w:rPr>
          <w:b/>
          <w:sz w:val="28"/>
        </w:rPr>
        <w:br w:type="page"/>
      </w:r>
    </w:p>
    <w:p w:rsidR="006D5099" w:rsidRDefault="006D5099" w:rsidP="00A027F9">
      <w:pPr>
        <w:pStyle w:val="3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ПРИЛОЖЕНИЯ</w:t>
      </w:r>
    </w:p>
    <w:p w:rsidR="006D5099" w:rsidRDefault="006D5099" w:rsidP="006D5099">
      <w:pPr>
        <w:jc w:val="center"/>
        <w:rPr>
          <w:b/>
          <w:sz w:val="28"/>
        </w:rPr>
      </w:pPr>
    </w:p>
    <w:p w:rsidR="006D5099" w:rsidRDefault="006D5099" w:rsidP="006D5099">
      <w:pPr>
        <w:jc w:val="right"/>
        <w:rPr>
          <w:b/>
          <w:i/>
          <w:sz w:val="28"/>
        </w:rPr>
      </w:pPr>
      <w:r>
        <w:rPr>
          <w:b/>
          <w:sz w:val="28"/>
        </w:rPr>
        <w:t>Приложение №1</w:t>
      </w:r>
    </w:p>
    <w:p w:rsidR="00E74A73" w:rsidRDefault="00E74A73" w:rsidP="00E74A73">
      <w:pPr>
        <w:ind w:firstLine="709"/>
        <w:jc w:val="both"/>
        <w:rPr>
          <w:sz w:val="24"/>
          <w:szCs w:val="24"/>
        </w:rPr>
      </w:pPr>
      <w:r>
        <w:rPr>
          <w:sz w:val="28"/>
        </w:rPr>
        <w:t>Методические указания для обучающегося по освоению дисциплины.</w:t>
      </w:r>
    </w:p>
    <w:p w:rsidR="00E74A73" w:rsidRDefault="00E74A73" w:rsidP="00E74A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«Управление затратами предприятия (организации)» представляет собой неотъемлемую составную часть подготовки студентов по направлению подготовки бакалавриата 38.03.01 «Экономика».</w:t>
      </w:r>
    </w:p>
    <w:p w:rsidR="00E74A73" w:rsidRPr="00B778BD" w:rsidRDefault="00E74A73" w:rsidP="00E74A73">
      <w:pPr>
        <w:ind w:firstLine="720"/>
        <w:jc w:val="both"/>
        <w:rPr>
          <w:sz w:val="28"/>
          <w:szCs w:val="28"/>
        </w:rPr>
      </w:pPr>
      <w:r w:rsidRPr="00B778BD">
        <w:rPr>
          <w:sz w:val="28"/>
          <w:szCs w:val="28"/>
        </w:rPr>
        <w:t>«Управление затратами</w:t>
      </w:r>
      <w:r>
        <w:rPr>
          <w:sz w:val="28"/>
          <w:szCs w:val="28"/>
        </w:rPr>
        <w:t xml:space="preserve"> предприятия (организации)</w:t>
      </w:r>
      <w:r w:rsidRPr="00B778BD">
        <w:rPr>
          <w:sz w:val="28"/>
          <w:szCs w:val="28"/>
        </w:rPr>
        <w:t>» как учебная дисциплина и основа практической деятельности руководителей и специалистов предприятия опирается на теорию экономики предприятия, технологии и организации производства, планирования, бухгалтерского учета, управления персоналом, управления качеством продукции, технико-экономического анализа деятельности предприятия и другие области знания.</w:t>
      </w:r>
    </w:p>
    <w:p w:rsidR="00E74A73" w:rsidRPr="00B778BD" w:rsidRDefault="00E74A73" w:rsidP="00E74A73">
      <w:pPr>
        <w:pStyle w:val="a4"/>
        <w:rPr>
          <w:szCs w:val="28"/>
        </w:rPr>
      </w:pPr>
      <w:r w:rsidRPr="00B778BD">
        <w:rPr>
          <w:szCs w:val="28"/>
        </w:rPr>
        <w:t>«Управление затратами</w:t>
      </w:r>
      <w:r>
        <w:rPr>
          <w:szCs w:val="28"/>
        </w:rPr>
        <w:t xml:space="preserve"> предприятия (организации)</w:t>
      </w:r>
      <w:r w:rsidRPr="00B778BD">
        <w:rPr>
          <w:szCs w:val="28"/>
        </w:rPr>
        <w:t>»</w:t>
      </w:r>
      <w:r>
        <w:rPr>
          <w:szCs w:val="28"/>
        </w:rPr>
        <w:t xml:space="preserve"> </w:t>
      </w:r>
      <w:r w:rsidRPr="00B778BD">
        <w:rPr>
          <w:szCs w:val="28"/>
        </w:rPr>
        <w:t>является синтетической областью знаний, где используется терминология и методы других дисциплин. Здесь соединяются подчас совершенно независимые друг от друга знания о работе предприятия, выявляется их взаимосвязь и влияние на конечный результат работы предприятия – прибыль.</w:t>
      </w:r>
    </w:p>
    <w:p w:rsidR="00E74A73" w:rsidRPr="00992996" w:rsidRDefault="00E74A73" w:rsidP="00E74A73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992996">
        <w:rPr>
          <w:sz w:val="28"/>
          <w:szCs w:val="28"/>
        </w:rPr>
        <w:t>Целью преподавания дисциплины «Управление затратами</w:t>
      </w:r>
      <w:r>
        <w:rPr>
          <w:sz w:val="28"/>
          <w:szCs w:val="28"/>
        </w:rPr>
        <w:t xml:space="preserve"> </w:t>
      </w:r>
      <w:r w:rsidRPr="0067770C">
        <w:rPr>
          <w:sz w:val="28"/>
          <w:szCs w:val="24"/>
        </w:rPr>
        <w:t>предприятия (организации)</w:t>
      </w:r>
      <w:r w:rsidRPr="00992996">
        <w:rPr>
          <w:sz w:val="28"/>
          <w:szCs w:val="28"/>
        </w:rPr>
        <w:t>» является обучение методам и средствам управления затратами на предприятии, методам соизмерения затрат и результатов позволяющих оценить эффективность работы предприятия. Выявления и мобилизации резервов снижения затрат на производство и реализацию продукции (работ и услуг) с целью достижения максимальной прибыли на предприятии.</w:t>
      </w:r>
    </w:p>
    <w:p w:rsidR="00E74A73" w:rsidRPr="00992996" w:rsidRDefault="00E74A73" w:rsidP="00E74A73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992996">
        <w:rPr>
          <w:sz w:val="28"/>
          <w:szCs w:val="28"/>
        </w:rPr>
        <w:t>Управление затратами – это средство достижения предприятием высокого экономического результата, которое сводится не только к снижению, но и распространяется на все элементы управления.</w:t>
      </w:r>
    </w:p>
    <w:p w:rsidR="00E74A73" w:rsidRPr="00846E37" w:rsidRDefault="00E74A73" w:rsidP="00E74A73">
      <w:pPr>
        <w:widowControl/>
        <w:tabs>
          <w:tab w:val="num" w:pos="900"/>
        </w:tabs>
        <w:autoSpaceDE/>
        <w:autoSpaceDN/>
        <w:adjustRightInd/>
        <w:ind w:firstLine="708"/>
        <w:jc w:val="both"/>
        <w:rPr>
          <w:sz w:val="28"/>
          <w:szCs w:val="28"/>
        </w:rPr>
      </w:pPr>
      <w:r w:rsidRPr="00846E37">
        <w:rPr>
          <w:sz w:val="28"/>
          <w:szCs w:val="28"/>
        </w:rPr>
        <w:t xml:space="preserve">Целью изучения курса является формирование у будущих бакалавров </w:t>
      </w:r>
      <w:r w:rsidRPr="00C76709">
        <w:rPr>
          <w:sz w:val="28"/>
          <w:szCs w:val="28"/>
        </w:rPr>
        <w:t xml:space="preserve">комплекса современных </w:t>
      </w:r>
      <w:r w:rsidRPr="00846E37">
        <w:rPr>
          <w:sz w:val="28"/>
          <w:szCs w:val="28"/>
        </w:rPr>
        <w:t>теоретических</w:t>
      </w:r>
      <w:r>
        <w:rPr>
          <w:sz w:val="28"/>
          <w:szCs w:val="28"/>
        </w:rPr>
        <w:t xml:space="preserve"> </w:t>
      </w:r>
      <w:r w:rsidRPr="00C76709">
        <w:rPr>
          <w:sz w:val="28"/>
          <w:szCs w:val="28"/>
        </w:rPr>
        <w:t>знаний, умений и навыков</w:t>
      </w:r>
      <w:r w:rsidRPr="00846E37">
        <w:rPr>
          <w:sz w:val="28"/>
          <w:szCs w:val="28"/>
        </w:rPr>
        <w:t xml:space="preserve"> о содержании управления затратами на предприятии, его принципах и назначении</w:t>
      </w:r>
      <w:r w:rsidRPr="00C76709">
        <w:rPr>
          <w:sz w:val="28"/>
          <w:szCs w:val="28"/>
        </w:rPr>
        <w:t xml:space="preserve">, необходимых для их профессиональной деятельности в области управления затратами. </w:t>
      </w:r>
      <w:r w:rsidRPr="00846E37">
        <w:rPr>
          <w:sz w:val="28"/>
          <w:szCs w:val="28"/>
        </w:rPr>
        <w:t>Усвоение теоретических основ исчислений затрат и результатов производственной деятельности организации; учета издержек производства и сбыта по видам, местам формирования и объектам калькулирования. Представление о современных системах производственного учета, стандарт-косте, нормативном учете затрат, директ-косте и особенностях их применения на предприя</w:t>
      </w:r>
      <w:r>
        <w:rPr>
          <w:sz w:val="28"/>
          <w:szCs w:val="28"/>
        </w:rPr>
        <w:t xml:space="preserve">тиях различных отраслей. </w:t>
      </w:r>
      <w:r w:rsidRPr="00C76709">
        <w:rPr>
          <w:sz w:val="28"/>
          <w:szCs w:val="28"/>
        </w:rPr>
        <w:t xml:space="preserve">Приобретение практических навыков по </w:t>
      </w:r>
      <w:r w:rsidRPr="00846E37">
        <w:rPr>
          <w:sz w:val="28"/>
          <w:szCs w:val="28"/>
        </w:rPr>
        <w:t>применению информации управленческого учета для принятия управленческих решений и оценки их эффективности, по построению точки безубыточности, анализа хозяйственной деятельности предприятия и применения различных методов снижения себестоимости продукции. Использование информации управленческого учета для принятия управленческих решений и оценки их эффективности.</w:t>
      </w:r>
    </w:p>
    <w:p w:rsidR="00E74A73" w:rsidRDefault="00E74A73" w:rsidP="00E74A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Занятия по дисциплине проводятся в виде лекций и практических занятий. Важное значение для изучения курса имеет самостоятельная работа студентов.</w:t>
      </w:r>
    </w:p>
    <w:p w:rsidR="00E74A73" w:rsidRDefault="00E74A73" w:rsidP="00E74A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контроля знаний студентов предполагают текущий и контроль промежуточной аттестации. Текущий контроль знаний проводится в форме защиты </w:t>
      </w:r>
      <w:r>
        <w:rPr>
          <w:sz w:val="28"/>
          <w:szCs w:val="28"/>
        </w:rPr>
        <w:lastRenderedPageBreak/>
        <w:t xml:space="preserve">курсовой работы,  </w:t>
      </w:r>
      <w:r w:rsidRPr="00992996">
        <w:rPr>
          <w:sz w:val="28"/>
          <w:szCs w:val="28"/>
        </w:rPr>
        <w:t>периодического тестирования по темам курса</w:t>
      </w:r>
      <w:r>
        <w:rPr>
          <w:sz w:val="28"/>
          <w:szCs w:val="28"/>
        </w:rPr>
        <w:t>. Формой промежуточной аттестации является экзамен.</w:t>
      </w:r>
    </w:p>
    <w:p w:rsidR="00E74A73" w:rsidRDefault="00E74A73" w:rsidP="00E74A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материала дисциплины по темам и требования к ее освоению содержатся в Рабочей программе дисциплины, которая определяет содержание и особенности изучения курса.</w:t>
      </w:r>
    </w:p>
    <w:p w:rsidR="00E74A73" w:rsidRDefault="00E74A73" w:rsidP="00E74A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Первый раздел посвящен содержанию, принципам и назначению управления затратами на предприятии, основам формирования учетной политики организации, изучению классификации издержек и основным моделям учета затрат, а так же управленческому учету затрат по видам и назначению. Здесь важно показать студентам значение и роль формирования учетной политики организации, важность использования классификации и группировки затрат в соответствии с современными тенденциями и нормативно-правовой базой, использование данных учета затрат по видам для принятия решений по управлению организацией. Рекомендуется дать студентам информацию о литературе, которая необходима для более детального и углубленного изучения темы.</w:t>
      </w:r>
    </w:p>
    <w:p w:rsidR="00E74A73" w:rsidRPr="00853B59" w:rsidRDefault="00E74A73" w:rsidP="00E74A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Центральным звеном второго раздела дисциплины является учет и распределение затрат по объектам калькулирования, а также применение управленческого учета и использование данных управленческого учета в принятии краткосрочных решений для их обоснования на разных уровнях управления. На лекциях рекомендуется, используя средства ТСО, рассмотреть вопросы, которые рассматривают анализ безубыточности производства, экономическую модель безубыточности, методы определения точки безубыточности, а также различные специфические методы влияния структурных изменений объема выпускаемой продукции на прибыль предприятия. Особое внимание необходимо уделить на о</w:t>
      </w:r>
      <w:r w:rsidRPr="00853B59">
        <w:rPr>
          <w:sz w:val="28"/>
          <w:szCs w:val="28"/>
        </w:rPr>
        <w:t>собенности учета и оценки краткосрочных и долгосрочных инвестиций, виды решений по производственному инвестированию, использование данных управленческого учета для их обоснования.</w:t>
      </w:r>
      <w:r>
        <w:rPr>
          <w:sz w:val="28"/>
          <w:szCs w:val="28"/>
        </w:rPr>
        <w:t xml:space="preserve"> В</w:t>
      </w:r>
      <w:r w:rsidRPr="000411B5">
        <w:rPr>
          <w:sz w:val="28"/>
          <w:szCs w:val="28"/>
        </w:rPr>
        <w:t xml:space="preserve"> силу своей сложности данная тема требует обязательного рассмотрения всех вопросов, как на лекции, так и на </w:t>
      </w:r>
      <w:r>
        <w:rPr>
          <w:sz w:val="28"/>
          <w:szCs w:val="28"/>
        </w:rPr>
        <w:t xml:space="preserve">практических </w:t>
      </w:r>
      <w:r w:rsidRPr="000411B5">
        <w:rPr>
          <w:sz w:val="28"/>
          <w:szCs w:val="28"/>
        </w:rPr>
        <w:t xml:space="preserve">занятиях. На лекциях следует </w:t>
      </w:r>
      <w:r>
        <w:rPr>
          <w:sz w:val="28"/>
          <w:szCs w:val="28"/>
        </w:rPr>
        <w:t xml:space="preserve">наиболее подробно </w:t>
      </w:r>
      <w:r w:rsidRPr="000411B5">
        <w:rPr>
          <w:sz w:val="28"/>
          <w:szCs w:val="28"/>
        </w:rPr>
        <w:t xml:space="preserve">рассмотреть </w:t>
      </w:r>
      <w:r w:rsidRPr="00853B59">
        <w:rPr>
          <w:sz w:val="28"/>
          <w:szCs w:val="28"/>
        </w:rPr>
        <w:t xml:space="preserve">модели принятия управленческих решений на основе учетной информации, учет количественных и качественных факторов, альтернативных издержек, использование релевантного подхода в типичных хозяйственных ситуациях. </w:t>
      </w:r>
      <w:r w:rsidRPr="000411B5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практических занятиях </w:t>
      </w:r>
      <w:r w:rsidRPr="000411B5">
        <w:rPr>
          <w:sz w:val="28"/>
          <w:szCs w:val="28"/>
        </w:rPr>
        <w:t xml:space="preserve">рассмотреть </w:t>
      </w:r>
      <w:r>
        <w:rPr>
          <w:sz w:val="28"/>
          <w:szCs w:val="28"/>
        </w:rPr>
        <w:t>экономическую модель безубыточности в различных ее интерпретациях, а также методы определения точки безубыточности, так же следует уделить достаточное внимание р</w:t>
      </w:r>
      <w:r w:rsidRPr="00853B59">
        <w:rPr>
          <w:sz w:val="28"/>
          <w:szCs w:val="28"/>
        </w:rPr>
        <w:t>ешению задач оптимизации программ снабжения, производства и сбыта с использованием данных управленческого учета.</w:t>
      </w:r>
    </w:p>
    <w:p w:rsidR="00E74A73" w:rsidRDefault="00E74A73" w:rsidP="00E74A73">
      <w:pPr>
        <w:ind w:firstLine="720"/>
        <w:jc w:val="both"/>
        <w:rPr>
          <w:sz w:val="28"/>
          <w:szCs w:val="28"/>
        </w:rPr>
      </w:pPr>
      <w:r w:rsidRPr="000411B5">
        <w:rPr>
          <w:sz w:val="28"/>
          <w:szCs w:val="28"/>
        </w:rPr>
        <w:t xml:space="preserve">Необходимо проконтролировать усвоение учебного материала в ходе устных опросов </w:t>
      </w:r>
      <w:r>
        <w:rPr>
          <w:sz w:val="28"/>
          <w:szCs w:val="28"/>
        </w:rPr>
        <w:t xml:space="preserve">и </w:t>
      </w:r>
      <w:r w:rsidRPr="000411B5">
        <w:rPr>
          <w:sz w:val="28"/>
          <w:szCs w:val="28"/>
        </w:rPr>
        <w:t xml:space="preserve">при защите </w:t>
      </w:r>
      <w:r>
        <w:rPr>
          <w:sz w:val="28"/>
          <w:szCs w:val="28"/>
        </w:rPr>
        <w:t>курсовой</w:t>
      </w:r>
      <w:r w:rsidRPr="000411B5">
        <w:rPr>
          <w:sz w:val="28"/>
          <w:szCs w:val="28"/>
        </w:rPr>
        <w:t xml:space="preserve"> работы и путем проведения контрольного тестирования.</w:t>
      </w:r>
    </w:p>
    <w:p w:rsidR="00E74A73" w:rsidRPr="006C7E6E" w:rsidRDefault="00E74A73" w:rsidP="00E74A73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Промежуточная аттестация осуществляется в форме экзамена. Перед промежуточной аттестацией можно провести консультации, в том числе, в зависимости от подготовки студентов, и индивидуальные.</w:t>
      </w:r>
    </w:p>
    <w:p w:rsidR="0078347E" w:rsidRPr="00853B59" w:rsidRDefault="0078347E" w:rsidP="00E74A73">
      <w:pPr>
        <w:ind w:firstLine="709"/>
        <w:jc w:val="both"/>
        <w:rPr>
          <w:sz w:val="28"/>
          <w:szCs w:val="28"/>
        </w:rPr>
      </w:pPr>
    </w:p>
    <w:sectPr w:rsidR="0078347E" w:rsidRPr="00853B59" w:rsidSect="00B8260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1D9" w:rsidRDefault="00C021D9">
      <w:r>
        <w:separator/>
      </w:r>
    </w:p>
  </w:endnote>
  <w:endnote w:type="continuationSeparator" w:id="0">
    <w:p w:rsidR="00C021D9" w:rsidRDefault="00C0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1D9" w:rsidRDefault="00C021D9">
      <w:r>
        <w:separator/>
      </w:r>
    </w:p>
  </w:footnote>
  <w:footnote w:type="continuationSeparator" w:id="0">
    <w:p w:rsidR="00C021D9" w:rsidRDefault="00C02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C01D5"/>
    <w:multiLevelType w:val="hybridMultilevel"/>
    <w:tmpl w:val="470CF84A"/>
    <w:lvl w:ilvl="0" w:tplc="B4325F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31999"/>
    <w:multiLevelType w:val="singleLevel"/>
    <w:tmpl w:val="5B02C2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733465E"/>
    <w:multiLevelType w:val="multilevel"/>
    <w:tmpl w:val="86A8404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" w15:restartNumberingAfterBreak="0">
    <w:nsid w:val="2DCA563B"/>
    <w:multiLevelType w:val="hybridMultilevel"/>
    <w:tmpl w:val="C4882862"/>
    <w:lvl w:ilvl="0" w:tplc="B4325F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F68F1"/>
    <w:multiLevelType w:val="multilevel"/>
    <w:tmpl w:val="C7DA73B6"/>
    <w:lvl w:ilvl="0">
      <w:start w:val="6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5" w15:restartNumberingAfterBreak="0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904936"/>
    <w:multiLevelType w:val="hybridMultilevel"/>
    <w:tmpl w:val="CDE8EA50"/>
    <w:lvl w:ilvl="0" w:tplc="0419000D">
      <w:start w:val="1"/>
      <w:numFmt w:val="bullet"/>
      <w:lvlText w:val="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9BF2430"/>
    <w:multiLevelType w:val="multilevel"/>
    <w:tmpl w:val="DABAA458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8" w15:restartNumberingAfterBreak="0">
    <w:nsid w:val="4A1C47EC"/>
    <w:multiLevelType w:val="multilevel"/>
    <w:tmpl w:val="6D1AFB26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9" w15:restartNumberingAfterBreak="0">
    <w:nsid w:val="4B497CAD"/>
    <w:multiLevelType w:val="hybridMultilevel"/>
    <w:tmpl w:val="BEA2C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3F64ACC"/>
    <w:multiLevelType w:val="multilevel"/>
    <w:tmpl w:val="85FA34D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2" w15:restartNumberingAfterBreak="0">
    <w:nsid w:val="625E7AE8"/>
    <w:multiLevelType w:val="hybridMultilevel"/>
    <w:tmpl w:val="ECC2552C"/>
    <w:lvl w:ilvl="0" w:tplc="9252B79C">
      <w:start w:val="1"/>
      <w:numFmt w:val="bullet"/>
      <w:lvlText w:val="•"/>
      <w:lvlJc w:val="left"/>
      <w:pPr>
        <w:tabs>
          <w:tab w:val="num" w:pos="2421"/>
        </w:tabs>
        <w:ind w:left="2421" w:hanging="360"/>
      </w:pPr>
      <w:rPr>
        <w:rFonts w:ascii="BankGothic Md BT" w:hAnsi="BankGothic Md BT" w:hint="default"/>
        <w:b/>
        <w:i w:val="0"/>
        <w:color w:val="auto"/>
        <w:sz w:val="20"/>
        <w:szCs w:val="20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14" w15:restartNumberingAfterBreak="0">
    <w:nsid w:val="7143754C"/>
    <w:multiLevelType w:val="multilevel"/>
    <w:tmpl w:val="9B00D57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num w:numId="1">
    <w:abstractNumId w:val="10"/>
  </w:num>
  <w:num w:numId="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4"/>
  </w:num>
  <w:num w:numId="5">
    <w:abstractNumId w:val="2"/>
  </w:num>
  <w:num w:numId="6">
    <w:abstractNumId w:val="11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4"/>
  </w:num>
  <w:num w:numId="14">
    <w:abstractNumId w:val="7"/>
  </w:num>
  <w:num w:numId="1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68"/>
    <w:rsid w:val="00017976"/>
    <w:rsid w:val="000308F7"/>
    <w:rsid w:val="000514DD"/>
    <w:rsid w:val="00061B28"/>
    <w:rsid w:val="00076A4C"/>
    <w:rsid w:val="00084F25"/>
    <w:rsid w:val="00097ECE"/>
    <w:rsid w:val="000B26F0"/>
    <w:rsid w:val="000B3E81"/>
    <w:rsid w:val="000C1F85"/>
    <w:rsid w:val="000E656D"/>
    <w:rsid w:val="000F172C"/>
    <w:rsid w:val="00103795"/>
    <w:rsid w:val="0012736C"/>
    <w:rsid w:val="0013087A"/>
    <w:rsid w:val="00133AB8"/>
    <w:rsid w:val="0014130A"/>
    <w:rsid w:val="001418EB"/>
    <w:rsid w:val="00151260"/>
    <w:rsid w:val="00152C78"/>
    <w:rsid w:val="0017058C"/>
    <w:rsid w:val="00171A7A"/>
    <w:rsid w:val="00182D21"/>
    <w:rsid w:val="00185854"/>
    <w:rsid w:val="001913C4"/>
    <w:rsid w:val="00197269"/>
    <w:rsid w:val="001E0AE7"/>
    <w:rsid w:val="001E13AF"/>
    <w:rsid w:val="001E23E2"/>
    <w:rsid w:val="001E307D"/>
    <w:rsid w:val="001E317C"/>
    <w:rsid w:val="001E48A6"/>
    <w:rsid w:val="0021580D"/>
    <w:rsid w:val="00223EDA"/>
    <w:rsid w:val="00226A8D"/>
    <w:rsid w:val="002278F7"/>
    <w:rsid w:val="00234327"/>
    <w:rsid w:val="00237474"/>
    <w:rsid w:val="002755CA"/>
    <w:rsid w:val="002850A4"/>
    <w:rsid w:val="002851FD"/>
    <w:rsid w:val="00285B2F"/>
    <w:rsid w:val="002A4EE6"/>
    <w:rsid w:val="002B0C81"/>
    <w:rsid w:val="002B5DE7"/>
    <w:rsid w:val="002B77D9"/>
    <w:rsid w:val="002E3DD6"/>
    <w:rsid w:val="002E6583"/>
    <w:rsid w:val="002F19BB"/>
    <w:rsid w:val="002F3CA8"/>
    <w:rsid w:val="00306185"/>
    <w:rsid w:val="003068FA"/>
    <w:rsid w:val="00325A14"/>
    <w:rsid w:val="00331D57"/>
    <w:rsid w:val="0035281F"/>
    <w:rsid w:val="0036700F"/>
    <w:rsid w:val="003B2DE7"/>
    <w:rsid w:val="003C3415"/>
    <w:rsid w:val="003C5FFF"/>
    <w:rsid w:val="003C6D01"/>
    <w:rsid w:val="003D726B"/>
    <w:rsid w:val="003E0C3B"/>
    <w:rsid w:val="003F2E27"/>
    <w:rsid w:val="00400899"/>
    <w:rsid w:val="004024D2"/>
    <w:rsid w:val="00414095"/>
    <w:rsid w:val="00443E69"/>
    <w:rsid w:val="0044418F"/>
    <w:rsid w:val="00474070"/>
    <w:rsid w:val="00482A7E"/>
    <w:rsid w:val="00484650"/>
    <w:rsid w:val="004937B7"/>
    <w:rsid w:val="00493A01"/>
    <w:rsid w:val="004942DF"/>
    <w:rsid w:val="004C6145"/>
    <w:rsid w:val="004C7BBA"/>
    <w:rsid w:val="004E449F"/>
    <w:rsid w:val="004E49FF"/>
    <w:rsid w:val="004E735D"/>
    <w:rsid w:val="00501804"/>
    <w:rsid w:val="005022F4"/>
    <w:rsid w:val="00504D90"/>
    <w:rsid w:val="0051076C"/>
    <w:rsid w:val="00514851"/>
    <w:rsid w:val="00526255"/>
    <w:rsid w:val="00526D47"/>
    <w:rsid w:val="0053307F"/>
    <w:rsid w:val="00536F98"/>
    <w:rsid w:val="00540368"/>
    <w:rsid w:val="00563059"/>
    <w:rsid w:val="00570B42"/>
    <w:rsid w:val="00595586"/>
    <w:rsid w:val="005A1391"/>
    <w:rsid w:val="005A578D"/>
    <w:rsid w:val="005C08E8"/>
    <w:rsid w:val="005C1D41"/>
    <w:rsid w:val="005E0FF4"/>
    <w:rsid w:val="005F185F"/>
    <w:rsid w:val="005F5C71"/>
    <w:rsid w:val="00605707"/>
    <w:rsid w:val="00630B32"/>
    <w:rsid w:val="006330DA"/>
    <w:rsid w:val="006348DC"/>
    <w:rsid w:val="00651001"/>
    <w:rsid w:val="00662D1C"/>
    <w:rsid w:val="0066306C"/>
    <w:rsid w:val="00671272"/>
    <w:rsid w:val="00674323"/>
    <w:rsid w:val="0068368F"/>
    <w:rsid w:val="006927CD"/>
    <w:rsid w:val="006978E9"/>
    <w:rsid w:val="006C063D"/>
    <w:rsid w:val="006C7E6E"/>
    <w:rsid w:val="006D5099"/>
    <w:rsid w:val="006F3C1B"/>
    <w:rsid w:val="006F48DB"/>
    <w:rsid w:val="006F6DB5"/>
    <w:rsid w:val="00704584"/>
    <w:rsid w:val="00713D74"/>
    <w:rsid w:val="0072260C"/>
    <w:rsid w:val="00724E80"/>
    <w:rsid w:val="007265F5"/>
    <w:rsid w:val="0073433A"/>
    <w:rsid w:val="00745763"/>
    <w:rsid w:val="00754A9D"/>
    <w:rsid w:val="007728AD"/>
    <w:rsid w:val="0078347E"/>
    <w:rsid w:val="0078543C"/>
    <w:rsid w:val="00797027"/>
    <w:rsid w:val="00797325"/>
    <w:rsid w:val="007A299A"/>
    <w:rsid w:val="007A5843"/>
    <w:rsid w:val="007C10ED"/>
    <w:rsid w:val="007E1C8E"/>
    <w:rsid w:val="007E6779"/>
    <w:rsid w:val="007E7EB3"/>
    <w:rsid w:val="007F4A36"/>
    <w:rsid w:val="00810160"/>
    <w:rsid w:val="008165A9"/>
    <w:rsid w:val="0084179A"/>
    <w:rsid w:val="00845995"/>
    <w:rsid w:val="00846E37"/>
    <w:rsid w:val="00850E51"/>
    <w:rsid w:val="00853B59"/>
    <w:rsid w:val="00857689"/>
    <w:rsid w:val="008620EA"/>
    <w:rsid w:val="008642EF"/>
    <w:rsid w:val="00877D7A"/>
    <w:rsid w:val="0088018B"/>
    <w:rsid w:val="00886B1D"/>
    <w:rsid w:val="0089202A"/>
    <w:rsid w:val="008A0149"/>
    <w:rsid w:val="008A09D2"/>
    <w:rsid w:val="008A4E21"/>
    <w:rsid w:val="008A76E7"/>
    <w:rsid w:val="008E3236"/>
    <w:rsid w:val="008F071A"/>
    <w:rsid w:val="008F14B4"/>
    <w:rsid w:val="00912ACE"/>
    <w:rsid w:val="009134BC"/>
    <w:rsid w:val="009168B8"/>
    <w:rsid w:val="00927AFD"/>
    <w:rsid w:val="00927D80"/>
    <w:rsid w:val="00946EFD"/>
    <w:rsid w:val="009557CC"/>
    <w:rsid w:val="009569C0"/>
    <w:rsid w:val="00967DE7"/>
    <w:rsid w:val="009702DF"/>
    <w:rsid w:val="00970945"/>
    <w:rsid w:val="009738B4"/>
    <w:rsid w:val="00973D14"/>
    <w:rsid w:val="00981628"/>
    <w:rsid w:val="009824CF"/>
    <w:rsid w:val="009B61AF"/>
    <w:rsid w:val="009C6871"/>
    <w:rsid w:val="009D178C"/>
    <w:rsid w:val="009D6D3D"/>
    <w:rsid w:val="00A013C0"/>
    <w:rsid w:val="00A027F9"/>
    <w:rsid w:val="00A178BA"/>
    <w:rsid w:val="00A23389"/>
    <w:rsid w:val="00A236CD"/>
    <w:rsid w:val="00A30C5E"/>
    <w:rsid w:val="00A31AD3"/>
    <w:rsid w:val="00A66BD9"/>
    <w:rsid w:val="00A80B50"/>
    <w:rsid w:val="00A86F53"/>
    <w:rsid w:val="00AA3324"/>
    <w:rsid w:val="00AA7A55"/>
    <w:rsid w:val="00AB050E"/>
    <w:rsid w:val="00AB55FC"/>
    <w:rsid w:val="00AE65D0"/>
    <w:rsid w:val="00AF2216"/>
    <w:rsid w:val="00AF5D2F"/>
    <w:rsid w:val="00B07E9D"/>
    <w:rsid w:val="00B10AA5"/>
    <w:rsid w:val="00B37A08"/>
    <w:rsid w:val="00B4455F"/>
    <w:rsid w:val="00B461A6"/>
    <w:rsid w:val="00B52559"/>
    <w:rsid w:val="00B66D1A"/>
    <w:rsid w:val="00B82605"/>
    <w:rsid w:val="00B841CC"/>
    <w:rsid w:val="00BA09C8"/>
    <w:rsid w:val="00BA53A0"/>
    <w:rsid w:val="00BB5E0F"/>
    <w:rsid w:val="00BD64C6"/>
    <w:rsid w:val="00BE06F8"/>
    <w:rsid w:val="00BE3999"/>
    <w:rsid w:val="00BE61B4"/>
    <w:rsid w:val="00BF3EE5"/>
    <w:rsid w:val="00C00E9F"/>
    <w:rsid w:val="00C021D9"/>
    <w:rsid w:val="00C109F0"/>
    <w:rsid w:val="00C171A6"/>
    <w:rsid w:val="00C177D4"/>
    <w:rsid w:val="00C2079C"/>
    <w:rsid w:val="00C340A8"/>
    <w:rsid w:val="00C37A72"/>
    <w:rsid w:val="00C502F3"/>
    <w:rsid w:val="00C6334D"/>
    <w:rsid w:val="00C66476"/>
    <w:rsid w:val="00C67F0D"/>
    <w:rsid w:val="00C72150"/>
    <w:rsid w:val="00C74258"/>
    <w:rsid w:val="00C76709"/>
    <w:rsid w:val="00C808B3"/>
    <w:rsid w:val="00C83525"/>
    <w:rsid w:val="00C928FA"/>
    <w:rsid w:val="00C97781"/>
    <w:rsid w:val="00C97B4F"/>
    <w:rsid w:val="00CB7BA5"/>
    <w:rsid w:val="00CD094D"/>
    <w:rsid w:val="00CE1548"/>
    <w:rsid w:val="00CF0182"/>
    <w:rsid w:val="00CF0A86"/>
    <w:rsid w:val="00CF3137"/>
    <w:rsid w:val="00CF6837"/>
    <w:rsid w:val="00D226A8"/>
    <w:rsid w:val="00D27E3C"/>
    <w:rsid w:val="00D33C11"/>
    <w:rsid w:val="00D357AA"/>
    <w:rsid w:val="00D40F76"/>
    <w:rsid w:val="00D426FD"/>
    <w:rsid w:val="00D47D73"/>
    <w:rsid w:val="00D540FB"/>
    <w:rsid w:val="00D5499D"/>
    <w:rsid w:val="00D5624B"/>
    <w:rsid w:val="00D7273B"/>
    <w:rsid w:val="00D77CF7"/>
    <w:rsid w:val="00D8403E"/>
    <w:rsid w:val="00D865B0"/>
    <w:rsid w:val="00D93B44"/>
    <w:rsid w:val="00D94FFE"/>
    <w:rsid w:val="00DB4257"/>
    <w:rsid w:val="00DF1644"/>
    <w:rsid w:val="00E12519"/>
    <w:rsid w:val="00E2796E"/>
    <w:rsid w:val="00E414E2"/>
    <w:rsid w:val="00E503C3"/>
    <w:rsid w:val="00E72C54"/>
    <w:rsid w:val="00E74A73"/>
    <w:rsid w:val="00EE552A"/>
    <w:rsid w:val="00EE7CA2"/>
    <w:rsid w:val="00F16E7D"/>
    <w:rsid w:val="00F35F0C"/>
    <w:rsid w:val="00F36F3B"/>
    <w:rsid w:val="00F450E0"/>
    <w:rsid w:val="00F55200"/>
    <w:rsid w:val="00F67D69"/>
    <w:rsid w:val="00F84FFB"/>
    <w:rsid w:val="00FA0489"/>
    <w:rsid w:val="00FA3F55"/>
    <w:rsid w:val="00FB4522"/>
    <w:rsid w:val="00FB56F8"/>
    <w:rsid w:val="00FD3071"/>
    <w:rsid w:val="00FD4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85C6842"/>
  <w15:docId w15:val="{8A3473A3-BA98-4074-85A9-C30EB9F0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403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540368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540368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qFormat/>
    <w:rsid w:val="005A578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08B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08B3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540368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link w:val="a4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40368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54036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03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4036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List Paragraph"/>
    <w:basedOn w:val="a0"/>
    <w:uiPriority w:val="34"/>
    <w:qFormat/>
    <w:rsid w:val="00C74258"/>
    <w:pPr>
      <w:ind w:left="720"/>
      <w:contextualSpacing/>
    </w:pPr>
  </w:style>
  <w:style w:type="paragraph" w:customStyle="1" w:styleId="11">
    <w:name w:val="Знак1"/>
    <w:basedOn w:val="a0"/>
    <w:rsid w:val="00D426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7">
    <w:name w:val="Table Grid"/>
    <w:basedOn w:val="a2"/>
    <w:uiPriority w:val="59"/>
    <w:rsid w:val="003E0C3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A178BA"/>
    <w:rPr>
      <w:color w:val="0563C1"/>
      <w:u w:val="single"/>
    </w:rPr>
  </w:style>
  <w:style w:type="character" w:customStyle="1" w:styleId="60">
    <w:name w:val="Заголовок 6 Знак"/>
    <w:link w:val="6"/>
    <w:uiPriority w:val="9"/>
    <w:semiHidden/>
    <w:rsid w:val="00C808B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C808B3"/>
    <w:rPr>
      <w:rFonts w:ascii="Calibri" w:eastAsia="Times New Roman" w:hAnsi="Calibri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C808B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C808B3"/>
    <w:rPr>
      <w:rFonts w:ascii="Times New Roman" w:eastAsia="Times New Roman" w:hAnsi="Times New Roman"/>
      <w:sz w:val="16"/>
      <w:szCs w:val="16"/>
    </w:rPr>
  </w:style>
  <w:style w:type="paragraph" w:styleId="a9">
    <w:name w:val="Body Text"/>
    <w:basedOn w:val="a0"/>
    <w:link w:val="aa"/>
    <w:uiPriority w:val="99"/>
    <w:semiHidden/>
    <w:unhideWhenUsed/>
    <w:rsid w:val="00C808B3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C808B3"/>
    <w:rPr>
      <w:rFonts w:ascii="Times New Roman" w:eastAsia="Times New Roman" w:hAnsi="Times New Roman"/>
    </w:rPr>
  </w:style>
  <w:style w:type="paragraph" w:styleId="21">
    <w:name w:val="Body Text 2"/>
    <w:basedOn w:val="a0"/>
    <w:link w:val="22"/>
    <w:uiPriority w:val="99"/>
    <w:semiHidden/>
    <w:unhideWhenUsed/>
    <w:rsid w:val="0051485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514851"/>
    <w:rPr>
      <w:rFonts w:ascii="Times New Roman" w:eastAsia="Times New Roman" w:hAnsi="Times New Roman"/>
    </w:rPr>
  </w:style>
  <w:style w:type="paragraph" w:styleId="ab">
    <w:name w:val="Balloon Text"/>
    <w:basedOn w:val="a0"/>
    <w:link w:val="ac"/>
    <w:uiPriority w:val="99"/>
    <w:semiHidden/>
    <w:unhideWhenUsed/>
    <w:rsid w:val="00BA53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BA53A0"/>
    <w:rPr>
      <w:rFonts w:ascii="Tahoma" w:eastAsia="Times New Roman" w:hAnsi="Tahoma" w:cs="Tahoma"/>
      <w:sz w:val="16"/>
      <w:szCs w:val="16"/>
    </w:rPr>
  </w:style>
  <w:style w:type="paragraph" w:styleId="ad">
    <w:name w:val="footnote text"/>
    <w:basedOn w:val="a0"/>
    <w:link w:val="ae"/>
    <w:uiPriority w:val="99"/>
    <w:semiHidden/>
    <w:unhideWhenUsed/>
    <w:rsid w:val="000308F7"/>
  </w:style>
  <w:style w:type="character" w:customStyle="1" w:styleId="ae">
    <w:name w:val="Текст сноски Знак"/>
    <w:basedOn w:val="a1"/>
    <w:link w:val="ad"/>
    <w:uiPriority w:val="99"/>
    <w:semiHidden/>
    <w:rsid w:val="000308F7"/>
    <w:rPr>
      <w:rFonts w:ascii="Times New Roman" w:eastAsia="Times New Roman" w:hAnsi="Times New Roman"/>
    </w:rPr>
  </w:style>
  <w:style w:type="character" w:styleId="af">
    <w:name w:val="footnote reference"/>
    <w:rsid w:val="000308F7"/>
    <w:rPr>
      <w:vertAlign w:val="superscript"/>
    </w:rPr>
  </w:style>
  <w:style w:type="paragraph" w:customStyle="1" w:styleId="12">
    <w:name w:val="Абзац списка1"/>
    <w:basedOn w:val="a0"/>
    <w:rsid w:val="001913C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3">
    <w:name w:val="Абзац списка2"/>
    <w:basedOn w:val="a0"/>
    <w:rsid w:val="00846E37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17581" TargetMode="External"/><Relationship Id="rId18" Type="http://schemas.openxmlformats.org/officeDocument/2006/relationships/hyperlink" Target="http://www.statsoft.ru/home/textbook/default.htmhttp://www.minfin.ru/ru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emf"/><Relationship Id="rId12" Type="http://schemas.openxmlformats.org/officeDocument/2006/relationships/hyperlink" Target="http://www.iprbookshop.ru/15487" TargetMode="External"/><Relationship Id="rId17" Type="http://schemas.openxmlformats.org/officeDocument/2006/relationships/hyperlink" Target="http://www.iprbookshop.ru/35806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iprbookshop.ru/18220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prbookshop.ru/1081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iprbookshop.ru/45329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://irbis.bstu.ru/cgi-bin/irbis64r_12/cgiirbis_64.exe?LNG=&amp;Z21ID=&amp;I21DBN=IBIS&amp;P21DBN=IBIS&amp;S21STN=1&amp;S21REF=1&amp;S21FMT=fullwebr&amp;C21COM=S&amp;S21CNR=20&amp;S21P01=0&amp;S21P02=1&amp;S21P03=A=&amp;S21STR=%D0%92%D0%BE%D1%80%D0%BE%D0%BD%D0%BE%D0%B2%D0%B0,%20%D0%95.%20%D0%AE." TargetMode="External"/><Relationship Id="rId19" Type="http://schemas.openxmlformats.org/officeDocument/2006/relationships/hyperlink" Target="http://www.gazeta.unp.r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rbis.bstu.ru/cgi-bin/irbis64r_12/cgiirbis_64.exe?LNG=&amp;Z21ID=&amp;I21DBN=IBIS&amp;P21DBN=IBIS&amp;S21STN=1&amp;S21REF=1&amp;S21FMT=fullwebr&amp;C21COM=S&amp;S21CNR=20&amp;S21P01=0&amp;S21P02=1&amp;S21P03=A=&amp;S21STR=%D0%94%D0%BE%D0%BC%D0%BE%D0%B6%D0%B8%D1%80%D0%BE%D0%B2%D0%B0,%20%D0%9E.%20%D0%92." TargetMode="External"/><Relationship Id="rId14" Type="http://schemas.openxmlformats.org/officeDocument/2006/relationships/hyperlink" Target="http://www.iprbookshop.ru/10630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5794</Words>
  <Characters>33032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38749</CharactersWithSpaces>
  <SharedDoc>false</SharedDoc>
  <HLinks>
    <vt:vector size="12" baseType="variant">
      <vt:variant>
        <vt:i4>3604519</vt:i4>
      </vt:variant>
      <vt:variant>
        <vt:i4>3</vt:i4>
      </vt:variant>
      <vt:variant>
        <vt:i4>0</vt:i4>
      </vt:variant>
      <vt:variant>
        <vt:i4>5</vt:i4>
      </vt:variant>
      <vt:variant>
        <vt:lpwstr>http://eiop.bstu.ru/specialties</vt:lpwstr>
      </vt:variant>
      <vt:variant>
        <vt:lpwstr/>
      </vt:variant>
      <vt:variant>
        <vt:i4>3604519</vt:i4>
      </vt:variant>
      <vt:variant>
        <vt:i4>0</vt:i4>
      </vt:variant>
      <vt:variant>
        <vt:i4>0</vt:i4>
      </vt:variant>
      <vt:variant>
        <vt:i4>5</vt:i4>
      </vt:variant>
      <vt:variant>
        <vt:lpwstr>http://eiop.bstu.ru/specialties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2019-01-04T07:55:00Z</cp:lastPrinted>
  <dcterms:created xsi:type="dcterms:W3CDTF">2020-10-07T10:16:00Z</dcterms:created>
  <dcterms:modified xsi:type="dcterms:W3CDTF">2020-10-07T10:16:00Z</dcterms:modified>
</cp:coreProperties>
</file>