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738" w:rsidRDefault="00D06800">
      <w:r>
        <w:rPr>
          <w:noProof/>
          <w:lang w:eastAsia="ru-RU"/>
        </w:rPr>
        <w:drawing>
          <wp:inline distT="0" distB="0" distL="0" distR="0">
            <wp:extent cx="6610350" cy="9089231"/>
            <wp:effectExtent l="0" t="0" r="0" b="0"/>
            <wp:docPr id="1" name="Рисунок 1" descr="C:\Users\User\Desktop\титульники отсканир 20.03.02 от 30 марта 17\Рубанов Ю.К\проектир сооружен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 отсканир 20.03.02 от 30 марта 17\Рубанов Ю.К\проектир сооружен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70" cy="908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00" w:rsidRDefault="00D06800"/>
    <w:p w:rsidR="00D06800" w:rsidRDefault="00D0680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титульники отсканир 20.03.02 от 30 марта 17\Рубанов Ю.К\проектир сооружен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ьники отсканир 20.03.02 от 30 марта 17\Рубанов Ю.К\проектир сооружен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A2" w:rsidRDefault="004807A2"/>
    <w:p w:rsidR="004807A2" w:rsidRDefault="004807A2"/>
    <w:p w:rsidR="004807A2" w:rsidRDefault="004807A2"/>
    <w:p w:rsidR="004807A2" w:rsidRDefault="004807A2"/>
    <w:p w:rsidR="004807A2" w:rsidRPr="00E25A8B" w:rsidRDefault="004807A2" w:rsidP="004807A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lastRenderedPageBreak/>
        <w:t xml:space="preserve">ПЛАНИРУЕМЫЕ РЕЗУЛЬТАТЫ </w:t>
      </w:r>
      <w:proofErr w:type="gramStart"/>
      <w:r w:rsidRPr="00E25A8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ОБУЧЕНИЯ ПО ДИСЦИПЛИНЕ</w:t>
      </w:r>
      <w:proofErr w:type="gramEnd"/>
    </w:p>
    <w:p w:rsidR="004807A2" w:rsidRPr="00E25A8B" w:rsidRDefault="004807A2" w:rsidP="004807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9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"/>
        <w:gridCol w:w="1565"/>
        <w:gridCol w:w="3137"/>
        <w:gridCol w:w="4579"/>
      </w:tblGrid>
      <w:tr w:rsidR="004807A2" w:rsidRPr="00E25A8B" w:rsidTr="00C61EEB">
        <w:tc>
          <w:tcPr>
            <w:tcW w:w="5353" w:type="dxa"/>
            <w:gridSpan w:val="3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4784" w:type="dxa"/>
            <w:vMerge w:val="restart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Требования к результатам обучения</w:t>
            </w:r>
          </w:p>
        </w:tc>
      </w:tr>
      <w:tr w:rsidR="004807A2" w:rsidRPr="00E25A8B" w:rsidTr="00C61EEB">
        <w:tc>
          <w:tcPr>
            <w:tcW w:w="585" w:type="dxa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65" w:type="dxa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3203" w:type="dxa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Компетенция</w:t>
            </w:r>
          </w:p>
        </w:tc>
        <w:tc>
          <w:tcPr>
            <w:tcW w:w="4784" w:type="dxa"/>
            <w:vMerge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  <w:tr w:rsidR="004807A2" w:rsidRPr="00E25A8B" w:rsidTr="00C61EEB">
        <w:tc>
          <w:tcPr>
            <w:tcW w:w="10137" w:type="dxa"/>
            <w:gridSpan w:val="4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Профессиональные</w:t>
            </w:r>
          </w:p>
        </w:tc>
      </w:tr>
      <w:tr w:rsidR="004807A2" w:rsidRPr="00E25A8B" w:rsidTr="00C61EEB">
        <w:trPr>
          <w:trHeight w:val="5304"/>
        </w:trPr>
        <w:tc>
          <w:tcPr>
            <w:tcW w:w="585" w:type="dxa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3203" w:type="dxa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Способность принимать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профессиональные решения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при строительстве и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эксплуатации объектов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природообустройства и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водопользования</w:t>
            </w:r>
          </w:p>
        </w:tc>
        <w:tc>
          <w:tcPr>
            <w:tcW w:w="4784" w:type="dxa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В результате освоения дисциплины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обучающийся должен: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Знать: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- правила проектирования и 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эксплуатации </w:t>
            </w:r>
            <w:proofErr w:type="gramStart"/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природоохранного</w:t>
            </w:r>
            <w:proofErr w:type="gramEnd"/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оборудования и сооружений;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Уметь: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 осуществлять выбор конструкционных материалов при проектировании природоохранного оборудования;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 производить расчеты,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конструирование и эксплуатацию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природоохранного оборудования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Владеть: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· навыками разработки технической и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технологической документации,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proofErr w:type="gramStart"/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необходимой</w:t>
            </w:r>
            <w:proofErr w:type="gramEnd"/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для выполнения проектных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работ по разработке технологических схем</w:t>
            </w:r>
          </w:p>
          <w:p w:rsidR="004807A2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переработки и кондиционирования отходов.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  <w:tr w:rsidR="004807A2" w:rsidRPr="00E25A8B" w:rsidTr="00C61EEB">
        <w:trPr>
          <w:trHeight w:val="325"/>
        </w:trPr>
        <w:tc>
          <w:tcPr>
            <w:tcW w:w="10137" w:type="dxa"/>
            <w:gridSpan w:val="4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Профессиональные</w:t>
            </w:r>
          </w:p>
        </w:tc>
      </w:tr>
      <w:tr w:rsidR="004807A2" w:rsidRPr="00E25A8B" w:rsidTr="00C61EEB">
        <w:trPr>
          <w:trHeight w:val="4701"/>
        </w:trPr>
        <w:tc>
          <w:tcPr>
            <w:tcW w:w="585" w:type="dxa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3203" w:type="dxa"/>
          </w:tcPr>
          <w:p w:rsidR="004807A2" w:rsidRPr="00E25A8B" w:rsidRDefault="004807A2" w:rsidP="00C61E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Способность соблюдать установленную технологическую дисциплину при строительстве и эксплуатации объектов природообустройства и водопользования </w:t>
            </w:r>
          </w:p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4784" w:type="dxa"/>
          </w:tcPr>
          <w:p w:rsidR="004807A2" w:rsidRPr="00E25A8B" w:rsidRDefault="004807A2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В результате освоения дисциплины </w:t>
            </w:r>
            <w:proofErr w:type="gramStart"/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E25A8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должен:</w:t>
            </w:r>
          </w:p>
          <w:p w:rsidR="004807A2" w:rsidRPr="00E25A8B" w:rsidRDefault="004807A2" w:rsidP="00C61EE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Знать: </w:t>
            </w: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положения технологической дисциплины при  строительстве и эксплуатации сооружений и оборудования природоохранного назначения.</w:t>
            </w:r>
          </w:p>
          <w:p w:rsidR="004807A2" w:rsidRPr="00E25A8B" w:rsidRDefault="004807A2" w:rsidP="00C61EE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7A2" w:rsidRPr="00E25A8B" w:rsidRDefault="004807A2" w:rsidP="00C61EE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Уметь: </w:t>
            </w:r>
          </w:p>
          <w:p w:rsidR="004807A2" w:rsidRPr="00E25A8B" w:rsidRDefault="004807A2" w:rsidP="00C61EE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экологические задачи при создании технологических комплексов, выполнять оценку состояния сооружений, соблюдать установленную технологическую дисциплину при эксплуатации объектов природообустройства и водопользования.</w:t>
            </w:r>
          </w:p>
          <w:p w:rsidR="004807A2" w:rsidRPr="00E25A8B" w:rsidRDefault="004807A2" w:rsidP="00C61EE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07A2" w:rsidRPr="00E25A8B" w:rsidRDefault="004807A2" w:rsidP="00C61EE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  <w:t xml:space="preserve">Владеть: </w:t>
            </w:r>
          </w:p>
          <w:p w:rsidR="004807A2" w:rsidRDefault="004807A2" w:rsidP="00C61EE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проектирования конструкций природоохранных сооружений при эксплуатации и мониторинга объектов природообустройства и водопользования.</w:t>
            </w:r>
          </w:p>
          <w:p w:rsidR="004807A2" w:rsidRDefault="004807A2" w:rsidP="00C61EE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eastAsia="ru-RU"/>
              </w:rPr>
            </w:pPr>
          </w:p>
          <w:p w:rsidR="004807A2" w:rsidRPr="00E25A8B" w:rsidRDefault="004807A2" w:rsidP="00C61EEB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</w:tbl>
    <w:p w:rsidR="004807A2" w:rsidRDefault="004807A2" w:rsidP="004807A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p w:rsidR="004807A2" w:rsidRDefault="004807A2" w:rsidP="004807A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92"/>
        <w:contextualSpacing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p w:rsidR="004807A2" w:rsidRPr="00E25A8B" w:rsidRDefault="004807A2" w:rsidP="004807A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lastRenderedPageBreak/>
        <w:t>МЕСТО ДИСЦИПЛИНЫ В СТРУКТУРЕ  ОБРАЗОВАТЕЛЬНОЙ ПРОГРАММЫ</w:t>
      </w:r>
    </w:p>
    <w:p w:rsidR="004807A2" w:rsidRPr="00E25A8B" w:rsidRDefault="004807A2" w:rsidP="004807A2">
      <w:pPr>
        <w:widowControl w:val="0"/>
        <w:shd w:val="clear" w:color="auto" w:fill="FFFFFF"/>
        <w:autoSpaceDE w:val="0"/>
        <w:autoSpaceDN w:val="0"/>
        <w:adjustRightInd w:val="0"/>
        <w:spacing w:before="192" w:after="0" w:line="240" w:lineRule="auto"/>
        <w:ind w:left="86" w:firstLine="346"/>
        <w:jc w:val="both"/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Содержание дисциплины основывается и является логическим продолжением следующих дисциплин:</w:t>
      </w:r>
    </w:p>
    <w:p w:rsidR="004807A2" w:rsidRPr="00E25A8B" w:rsidRDefault="004807A2" w:rsidP="004807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9"/>
        <w:gridCol w:w="8350"/>
      </w:tblGrid>
      <w:tr w:rsidR="004807A2" w:rsidRPr="00E25A8B" w:rsidTr="00C61EEB">
        <w:trPr>
          <w:trHeight w:val="285"/>
        </w:trPr>
        <w:tc>
          <w:tcPr>
            <w:tcW w:w="992" w:type="dxa"/>
          </w:tcPr>
          <w:p w:rsidR="004807A2" w:rsidRPr="00E25A8B" w:rsidRDefault="004807A2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611" w:type="dxa"/>
          </w:tcPr>
          <w:p w:rsidR="004807A2" w:rsidRPr="00E25A8B" w:rsidRDefault="004807A2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дисциплины (модуля)</w:t>
            </w:r>
          </w:p>
        </w:tc>
      </w:tr>
      <w:tr w:rsidR="004807A2" w:rsidRPr="00E25A8B" w:rsidTr="00C61EEB">
        <w:trPr>
          <w:trHeight w:val="285"/>
        </w:trPr>
        <w:tc>
          <w:tcPr>
            <w:tcW w:w="992" w:type="dxa"/>
          </w:tcPr>
          <w:p w:rsidR="004807A2" w:rsidRPr="00E25A8B" w:rsidRDefault="004807A2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11" w:type="dxa"/>
          </w:tcPr>
          <w:p w:rsidR="004807A2" w:rsidRPr="00E25A8B" w:rsidRDefault="00C61EEB" w:rsidP="00C61E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Рациональное природопользование</w:t>
            </w:r>
          </w:p>
        </w:tc>
      </w:tr>
      <w:tr w:rsidR="004807A2" w:rsidRPr="00E25A8B" w:rsidTr="00C61EEB">
        <w:trPr>
          <w:trHeight w:val="285"/>
        </w:trPr>
        <w:tc>
          <w:tcPr>
            <w:tcW w:w="992" w:type="dxa"/>
          </w:tcPr>
          <w:p w:rsidR="004807A2" w:rsidRPr="00E25A8B" w:rsidRDefault="004807A2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1" w:type="dxa"/>
          </w:tcPr>
          <w:p w:rsidR="004807A2" w:rsidRPr="00E25A8B" w:rsidRDefault="00C61EEB" w:rsidP="00C61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технология работ по </w:t>
            </w: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природообустройству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4807A2" w:rsidRPr="00E25A8B" w:rsidRDefault="004807A2" w:rsidP="004807A2">
      <w:pPr>
        <w:widowControl w:val="0"/>
        <w:shd w:val="clear" w:color="auto" w:fill="FFFFFF"/>
        <w:autoSpaceDE w:val="0"/>
        <w:autoSpaceDN w:val="0"/>
        <w:adjustRightInd w:val="0"/>
        <w:spacing w:before="192" w:after="0" w:line="240" w:lineRule="auto"/>
        <w:ind w:left="86" w:firstLine="346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E25A8B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Содержание дисциплины служит основой для изучения следующих дисциплин:</w:t>
      </w:r>
    </w:p>
    <w:p w:rsidR="004807A2" w:rsidRPr="00E25A8B" w:rsidRDefault="004807A2" w:rsidP="004807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1" w:right="14" w:firstLine="60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1"/>
        <w:gridCol w:w="8348"/>
      </w:tblGrid>
      <w:tr w:rsidR="004807A2" w:rsidRPr="00E25A8B" w:rsidTr="00C61EEB">
        <w:trPr>
          <w:trHeight w:val="285"/>
        </w:trPr>
        <w:tc>
          <w:tcPr>
            <w:tcW w:w="992" w:type="dxa"/>
          </w:tcPr>
          <w:p w:rsidR="004807A2" w:rsidRPr="00E25A8B" w:rsidRDefault="004807A2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611" w:type="dxa"/>
          </w:tcPr>
          <w:p w:rsidR="004807A2" w:rsidRPr="00E25A8B" w:rsidRDefault="004807A2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дисциплины (модуля)</w:t>
            </w:r>
          </w:p>
        </w:tc>
      </w:tr>
      <w:tr w:rsidR="004807A2" w:rsidRPr="00E25A8B" w:rsidTr="00C61EEB">
        <w:trPr>
          <w:trHeight w:val="285"/>
        </w:trPr>
        <w:tc>
          <w:tcPr>
            <w:tcW w:w="992" w:type="dxa"/>
          </w:tcPr>
          <w:p w:rsidR="004807A2" w:rsidRPr="00E25A8B" w:rsidRDefault="004807A2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11" w:type="dxa"/>
          </w:tcPr>
          <w:p w:rsidR="004807A2" w:rsidRPr="00E25A8B" w:rsidRDefault="004807A2" w:rsidP="00C61E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научных исследований</w:t>
            </w:r>
          </w:p>
        </w:tc>
      </w:tr>
    </w:tbl>
    <w:p w:rsidR="004807A2" w:rsidRDefault="004807A2" w:rsidP="004807A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788"/>
        <w:contextualSpacing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p w:rsidR="004807A2" w:rsidRPr="00E25A8B" w:rsidRDefault="004807A2" w:rsidP="004807A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ind w:left="788" w:hanging="35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ОБЪЕМ ДИСЦИПЛИНЫ</w:t>
      </w: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AB2F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Общая трудоемкость дисциплины составляет 5 </w:t>
      </w:r>
      <w:proofErr w:type="spellStart"/>
      <w:r w:rsidRPr="00AB2F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зач</w:t>
      </w:r>
      <w:proofErr w:type="spellEnd"/>
      <w:r w:rsidRPr="00AB2F1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 единиц, 180 часов.</w:t>
      </w: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tbl>
      <w:tblPr>
        <w:tblW w:w="9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8"/>
        <w:gridCol w:w="1625"/>
        <w:gridCol w:w="1513"/>
        <w:gridCol w:w="1606"/>
      </w:tblGrid>
      <w:tr w:rsidR="00AB2F12" w:rsidRPr="00AB2F12" w:rsidTr="00C61EEB">
        <w:trPr>
          <w:cantSplit/>
          <w:trHeight w:val="547"/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  <w:p w:rsidR="00AB2F12" w:rsidRPr="00AB2F12" w:rsidRDefault="00AB2F12" w:rsidP="00AB2F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</w:t>
            </w:r>
          </w:p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2F12" w:rsidRPr="00AB2F12" w:rsidTr="00C61EEB">
        <w:trPr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трудоемкость дисциплины, час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</w:tr>
      <w:tr w:rsidR="00AB2F12" w:rsidRPr="00AB2F12" w:rsidTr="00C61EEB">
        <w:trPr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Контактная работа (аудиторные занятия), в том числе: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AB2F12" w:rsidRPr="00AB2F12" w:rsidTr="00C61EEB">
        <w:trPr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B2F12" w:rsidRPr="00AB2F12" w:rsidTr="00C61EEB">
        <w:trPr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B2F12" w:rsidRPr="00AB2F12" w:rsidTr="00C61EEB">
        <w:trPr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AB2F12" w:rsidRPr="00AB2F12" w:rsidTr="00C61EEB">
        <w:trPr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Самостоятельная работа студентов, </w:t>
            </w:r>
          </w:p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</w:tr>
      <w:tr w:rsidR="00AB2F12" w:rsidRPr="00AB2F12" w:rsidTr="00C61EEB">
        <w:trPr>
          <w:trHeight w:val="70"/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Курсовой проект 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AB2F12" w:rsidRPr="00AB2F12" w:rsidTr="00C61EEB">
        <w:trPr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Курсовая работа 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2F12" w:rsidRPr="00AB2F12" w:rsidTr="00C61EEB">
        <w:trPr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Расчетно-графическое</w:t>
            </w:r>
            <w:proofErr w:type="gram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задания 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2F12" w:rsidRPr="00AB2F12" w:rsidTr="00C61EEB">
        <w:trPr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домашнее задание 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2F12" w:rsidRPr="00AB2F12" w:rsidTr="00C61EEB">
        <w:trPr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Другие виды самостоятельной работы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AB2F12" w:rsidRPr="00AB2F12" w:rsidTr="00C61EEB">
        <w:trPr>
          <w:trHeight w:val="536"/>
          <w:jc w:val="center"/>
        </w:trPr>
        <w:tc>
          <w:tcPr>
            <w:tcW w:w="4368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 промежуточная аттестация</w:t>
            </w:r>
            <w:r w:rsidRPr="00AB2F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(экзамен)</w:t>
            </w:r>
          </w:p>
        </w:tc>
        <w:tc>
          <w:tcPr>
            <w:tcW w:w="1625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13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F12" w:rsidRPr="00AB2F12" w:rsidRDefault="00AB2F12" w:rsidP="00AB2F1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AB2F1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lastRenderedPageBreak/>
        <w:t>СОДЕРЖАНИЕ ДИСЦИПЛИНЫ</w:t>
      </w:r>
    </w:p>
    <w:p w:rsidR="00AB2F12" w:rsidRDefault="00AB2F12" w:rsidP="00AB2F1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AB2F12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4.1 Наименование тем, их содержание и объем</w:t>
      </w:r>
    </w:p>
    <w:p w:rsidR="00100482" w:rsidRPr="00AB2F12" w:rsidRDefault="00100482" w:rsidP="00AB2F12">
      <w:pPr>
        <w:widowControl w:val="0"/>
        <w:shd w:val="clear" w:color="auto" w:fill="FFFFFF"/>
        <w:autoSpaceDE w:val="0"/>
        <w:autoSpaceDN w:val="0"/>
        <w:adjustRightInd w:val="0"/>
        <w:spacing w:before="182" w:after="0" w:line="240" w:lineRule="auto"/>
        <w:ind w:left="432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6023"/>
        <w:gridCol w:w="709"/>
        <w:gridCol w:w="709"/>
        <w:gridCol w:w="709"/>
        <w:gridCol w:w="708"/>
      </w:tblGrid>
      <w:tr w:rsidR="00AB2F12" w:rsidRPr="00AB2F12" w:rsidTr="00C61EEB">
        <w:trPr>
          <w:trHeight w:val="675"/>
        </w:trPr>
        <w:tc>
          <w:tcPr>
            <w:tcW w:w="639" w:type="dxa"/>
            <w:gridSpan w:val="2"/>
            <w:vMerge w:val="restart"/>
            <w:vAlign w:val="center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23" w:type="dxa"/>
            <w:vMerge w:val="restart"/>
            <w:vAlign w:val="center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(краткое содержание)</w:t>
            </w:r>
          </w:p>
        </w:tc>
        <w:tc>
          <w:tcPr>
            <w:tcW w:w="2835" w:type="dxa"/>
            <w:gridSpan w:val="4"/>
            <w:vAlign w:val="center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бъем на тематический раздел по видам учебной нагрузки, час</w:t>
            </w: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2F12" w:rsidRPr="00AB2F12" w:rsidTr="00100482">
        <w:trPr>
          <w:cantSplit/>
          <w:trHeight w:val="1913"/>
        </w:trPr>
        <w:tc>
          <w:tcPr>
            <w:tcW w:w="639" w:type="dxa"/>
            <w:gridSpan w:val="2"/>
            <w:vMerge/>
            <w:vAlign w:val="center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3" w:type="dxa"/>
            <w:vMerge/>
            <w:vAlign w:val="center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lang w:eastAsia="ru-RU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lang w:eastAsia="ru-RU"/>
              </w:rPr>
              <w:t xml:space="preserve">Практические </w:t>
            </w:r>
          </w:p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lang w:eastAsia="ru-RU"/>
              </w:rPr>
              <w:t xml:space="preserve">Лабораторные </w:t>
            </w:r>
          </w:p>
          <w:p w:rsidR="00AB2F12" w:rsidRPr="00AB2F12" w:rsidRDefault="00BB2B03" w:rsidP="00BB2B0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</w:t>
            </w:r>
            <w:r w:rsidR="00AB2F12" w:rsidRPr="00AB2F12">
              <w:rPr>
                <w:rFonts w:ascii="Times New Roman" w:eastAsia="Times New Roman" w:hAnsi="Times New Roman" w:cs="Times New Roman"/>
                <w:lang w:eastAsia="ru-RU"/>
              </w:rPr>
              <w:t>нятия</w:t>
            </w:r>
          </w:p>
        </w:tc>
        <w:tc>
          <w:tcPr>
            <w:tcW w:w="708" w:type="dxa"/>
            <w:textDirection w:val="btLr"/>
            <w:vAlign w:val="center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Самостоятельная </w:t>
            </w:r>
          </w:p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lang w:eastAsia="ru-RU"/>
              </w:rPr>
              <w:t xml:space="preserve">работа </w:t>
            </w:r>
          </w:p>
        </w:tc>
      </w:tr>
      <w:tr w:rsidR="00AB2F12" w:rsidRPr="00AB2F12" w:rsidTr="00C61EEB">
        <w:trPr>
          <w:cantSplit/>
          <w:trHeight w:val="502"/>
        </w:trPr>
        <w:tc>
          <w:tcPr>
            <w:tcW w:w="9497" w:type="dxa"/>
            <w:gridSpan w:val="7"/>
            <w:vAlign w:val="center"/>
          </w:tcPr>
          <w:p w:rsidR="00AB2F12" w:rsidRPr="00AB2F12" w:rsidRDefault="00AB2F12" w:rsidP="00AB2F1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82" w:after="0" w:line="240" w:lineRule="auto"/>
              <w:ind w:left="432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8"/>
                <w:szCs w:val="28"/>
                <w:lang w:eastAsia="ru-RU"/>
              </w:rPr>
              <w:t>Курс 4     Семестр 8</w:t>
            </w:r>
          </w:p>
        </w:tc>
      </w:tr>
      <w:tr w:rsidR="00AB2F12" w:rsidRPr="00AB2F12" w:rsidTr="00C61EEB">
        <w:trPr>
          <w:trHeight w:val="259"/>
        </w:trPr>
        <w:tc>
          <w:tcPr>
            <w:tcW w:w="9497" w:type="dxa"/>
            <w:gridSpan w:val="7"/>
          </w:tcPr>
          <w:p w:rsidR="00AB2F12" w:rsidRPr="00AB2F12" w:rsidRDefault="00AB2F12" w:rsidP="00AB2F12">
            <w:pPr>
              <w:widowControl w:val="0"/>
              <w:numPr>
                <w:ilvl w:val="0"/>
                <w:numId w:val="1"/>
              </w:numPr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ПРОЕКТИРОВАНИЯ</w:t>
            </w:r>
          </w:p>
        </w:tc>
      </w:tr>
      <w:tr w:rsidR="00AB2F12" w:rsidRPr="00AB2F12" w:rsidTr="00C61EEB">
        <w:trPr>
          <w:trHeight w:val="353"/>
        </w:trPr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Pr="00AB2F12" w:rsidRDefault="00AB2F12" w:rsidP="0010048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 о составе и порядке разработки проектной документации.</w:t>
            </w:r>
          </w:p>
          <w:p w:rsidR="00AB2F12" w:rsidRPr="00AB2F12" w:rsidRDefault="00AB2F12" w:rsidP="0010048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разработки технологической схемы и выбора сооружений и оборудования.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B2F12" w:rsidRPr="00AB2F12" w:rsidTr="00C61EEB">
        <w:trPr>
          <w:trHeight w:val="353"/>
        </w:trPr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Pr="00AB2F12" w:rsidRDefault="00AB2F12" w:rsidP="00AB2F12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AB2F12" w:rsidRPr="00AB2F12" w:rsidTr="00C61EEB">
        <w:trPr>
          <w:trHeight w:val="353"/>
        </w:trPr>
        <w:tc>
          <w:tcPr>
            <w:tcW w:w="9497" w:type="dxa"/>
            <w:gridSpan w:val="7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 5   Семестр 9</w:t>
            </w:r>
          </w:p>
        </w:tc>
      </w:tr>
      <w:tr w:rsidR="00AB2F12" w:rsidRPr="00AB2F12" w:rsidTr="00C61EEB">
        <w:trPr>
          <w:trHeight w:val="288"/>
        </w:trPr>
        <w:tc>
          <w:tcPr>
            <w:tcW w:w="9497" w:type="dxa"/>
            <w:gridSpan w:val="7"/>
          </w:tcPr>
          <w:p w:rsidR="00AB2F12" w:rsidRPr="00AB2F12" w:rsidRDefault="00AB2F12" w:rsidP="00AB2F12">
            <w:pPr>
              <w:widowControl w:val="0"/>
              <w:numPr>
                <w:ilvl w:val="0"/>
                <w:numId w:val="1"/>
              </w:numPr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КОНСТРУКЦИОННЫЕ</w:t>
            </w:r>
            <w:r w:rsidRPr="00AB2F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ВСПОМОГАТЕЛЬНЫЕ МАТЕРИАЛЫ</w:t>
            </w:r>
          </w:p>
        </w:tc>
      </w:tr>
      <w:tr w:rsidR="00AB2F12" w:rsidRPr="00AB2F12" w:rsidTr="00C61EEB"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Конструкционные материалы. Требования к конструкционным материалам. Металлические материалы и сплавы.</w:t>
            </w:r>
          </w:p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Неметаллические конструкционные материалы. Органические конструкционные материалы.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B2F12" w:rsidRPr="00AB2F12" w:rsidTr="00C61EEB">
        <w:trPr>
          <w:trHeight w:val="279"/>
        </w:trPr>
        <w:tc>
          <w:tcPr>
            <w:tcW w:w="9497" w:type="dxa"/>
            <w:gridSpan w:val="7"/>
          </w:tcPr>
          <w:p w:rsidR="00AB2F12" w:rsidRPr="00AB2F12" w:rsidRDefault="00AB2F12" w:rsidP="00AB2F1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ПОДЪЕМНОТРАНСПОРТНОЕ ОБОРУДОВАНИЕ ДЛЯ ТВЕРДЫХ ОТХОДОВ</w:t>
            </w:r>
          </w:p>
        </w:tc>
      </w:tr>
      <w:tr w:rsidR="00AB2F12" w:rsidRPr="00AB2F12" w:rsidTr="00C61EEB"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Устройства и оборудование для транспортирования промышленных отходов. Трубопроводный транспорт жидких отходов. Элементы трубопроводов. Запорная арматура.</w:t>
            </w:r>
          </w:p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Трубопроводный транспорт твердых отходов. Установки для </w:t>
            </w:r>
            <w:proofErr w:type="spell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гидротранспортирования</w:t>
            </w:r>
            <w:proofErr w:type="spell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твердых сыпучих отходов.</w:t>
            </w:r>
          </w:p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Установки для </w:t>
            </w:r>
            <w:proofErr w:type="spell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пневмотранспортирования</w:t>
            </w:r>
            <w:proofErr w:type="spell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твердых сыпучих отходов. Расчет пневматических транспортных установок.</w:t>
            </w:r>
          </w:p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Грузоподъемные машины для твердых промышленных материалов.</w:t>
            </w:r>
          </w:p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Машины непрерывного транспорта твердых отходов. Определение производительности конвейера.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B2F12" w:rsidRPr="00AB2F12" w:rsidTr="00C61EEB">
        <w:tc>
          <w:tcPr>
            <w:tcW w:w="9497" w:type="dxa"/>
            <w:gridSpan w:val="7"/>
          </w:tcPr>
          <w:p w:rsidR="00AB2F12" w:rsidRPr="00AB2F12" w:rsidRDefault="00AB2F12" w:rsidP="00AB2F1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ИЗМЕЛЬЧЕНИЯ ТВЕРДЫХ ОТХОДОВ</w:t>
            </w:r>
          </w:p>
        </w:tc>
      </w:tr>
      <w:tr w:rsidR="00AB2F12" w:rsidRPr="00AB2F12" w:rsidTr="00C61EEB"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Default="00AB2F12" w:rsidP="00BB2B0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уменьшения размеров твердых отходов. Подбор и расчет дробилок. Расчет шаровой мельницы.</w:t>
            </w:r>
          </w:p>
          <w:p w:rsidR="00100482" w:rsidRPr="00AB2F12" w:rsidRDefault="00100482" w:rsidP="00BB2B03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B2F12" w:rsidRPr="00AB2F12" w:rsidTr="00C61EEB">
        <w:tc>
          <w:tcPr>
            <w:tcW w:w="9497" w:type="dxa"/>
            <w:gridSpan w:val="7"/>
          </w:tcPr>
          <w:p w:rsidR="00AB2F12" w:rsidRPr="00AB2F12" w:rsidRDefault="00AB2F12" w:rsidP="00AB2F12">
            <w:pPr>
              <w:widowControl w:val="0"/>
              <w:numPr>
                <w:ilvl w:val="0"/>
                <w:numId w:val="1"/>
              </w:numPr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АППАРАТЫ ДЛЯ СОРТИРОВКИ И КЛАССИФИКАЦИИ ТВЕРДЫХ ОТХОДОВ</w:t>
            </w:r>
          </w:p>
        </w:tc>
      </w:tr>
      <w:tr w:rsidR="00AB2F12" w:rsidRPr="00AB2F12" w:rsidTr="00C61EEB"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механической сортировки и классификации твердых отходов. Расчет колосниковых, барабанных грохотов.</w:t>
            </w:r>
          </w:p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Аппараты воздушной и гидравлической классификации </w:t>
            </w: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твердых отходов. Методика расчета воздушно-проходного сепаратора. Расчет гидроциклонов.</w:t>
            </w:r>
          </w:p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B2F12" w:rsidRPr="00AB2F12" w:rsidTr="00C61EEB">
        <w:tc>
          <w:tcPr>
            <w:tcW w:w="9497" w:type="dxa"/>
            <w:gridSpan w:val="7"/>
          </w:tcPr>
          <w:p w:rsidR="00AB2F12" w:rsidRPr="00AB2F12" w:rsidRDefault="00AB2F12" w:rsidP="00AB2F12">
            <w:pPr>
              <w:widowControl w:val="0"/>
              <w:numPr>
                <w:ilvl w:val="0"/>
                <w:numId w:val="1"/>
              </w:numPr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ОБОРУДОВАНИЕ ДЛЯ ОБОГАЩЕНИЯ ТВЕРДЫХ ОТХОДОВ</w:t>
            </w:r>
          </w:p>
        </w:tc>
      </w:tr>
      <w:tr w:rsidR="00AB2F12" w:rsidRPr="00AB2F12" w:rsidTr="00C61EEB"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Аппараты для обогащения твердых материалов в тяжелых средах.</w:t>
            </w:r>
          </w:p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Отсадочные машины для классификации твердых материалов, магнитные, электрические сепараторы твердых </w:t>
            </w:r>
            <w:proofErr w:type="gram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мате-риалов</w:t>
            </w:r>
            <w:proofErr w:type="gram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определение производительности.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B2F12" w:rsidRPr="00AB2F12" w:rsidTr="00C61EEB">
        <w:tc>
          <w:tcPr>
            <w:tcW w:w="9497" w:type="dxa"/>
            <w:gridSpan w:val="7"/>
          </w:tcPr>
          <w:p w:rsidR="00AB2F12" w:rsidRPr="00AB2F12" w:rsidRDefault="00AB2F12" w:rsidP="00AB2F12">
            <w:pPr>
              <w:widowControl w:val="0"/>
              <w:numPr>
                <w:ilvl w:val="0"/>
                <w:numId w:val="1"/>
              </w:numPr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УВЕЛИЧЕНИЯ РАЗМЕРОВ ЧАСТИЦ ТВЕРДЫХ ОТХОДОВ</w:t>
            </w:r>
          </w:p>
        </w:tc>
      </w:tr>
      <w:tr w:rsidR="00AB2F12" w:rsidRPr="00AB2F12" w:rsidTr="00C61EEB"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для укрупнения твердых отходов. Определение диаметра чаши тарельчатого </w:t>
            </w:r>
            <w:proofErr w:type="spell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гранулятора</w:t>
            </w:r>
            <w:proofErr w:type="spell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Основы расчета барабанного </w:t>
            </w:r>
            <w:proofErr w:type="spell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гранулятора</w:t>
            </w:r>
            <w:proofErr w:type="spell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B2F12" w:rsidRPr="00AB2F12" w:rsidTr="00C61EEB">
        <w:tc>
          <w:tcPr>
            <w:tcW w:w="9497" w:type="dxa"/>
            <w:gridSpan w:val="7"/>
          </w:tcPr>
          <w:p w:rsidR="00AB2F12" w:rsidRPr="00AB2F12" w:rsidRDefault="00AB2F12" w:rsidP="00AB2F12">
            <w:pPr>
              <w:widowControl w:val="0"/>
              <w:numPr>
                <w:ilvl w:val="0"/>
                <w:numId w:val="1"/>
              </w:numPr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СМЕШИВАНИЯ ТВЕРДЫХ И ЖИДКИХ МАТЕРИАЛОВ</w:t>
            </w:r>
          </w:p>
        </w:tc>
      </w:tr>
      <w:tr w:rsidR="00AB2F12" w:rsidRPr="00AB2F12" w:rsidTr="00C61EEB"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Смесители для порошковых материалов. Смесители для пластичных и жидких масс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B2F12" w:rsidRPr="00AB2F12" w:rsidTr="00C61EEB">
        <w:tc>
          <w:tcPr>
            <w:tcW w:w="9497" w:type="dxa"/>
            <w:gridSpan w:val="7"/>
          </w:tcPr>
          <w:p w:rsidR="00AB2F12" w:rsidRPr="00AB2F12" w:rsidRDefault="00AB2F12" w:rsidP="00AB2F12">
            <w:pPr>
              <w:widowControl w:val="0"/>
              <w:numPr>
                <w:ilvl w:val="0"/>
                <w:numId w:val="1"/>
              </w:numPr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ОЧИСТКИ СТОЧНЫХ ВОД</w:t>
            </w:r>
          </w:p>
        </w:tc>
      </w:tr>
      <w:tr w:rsidR="00AB2F12" w:rsidRPr="00AB2F12" w:rsidTr="00C61EEB"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механической очистки сточных вод.</w:t>
            </w:r>
          </w:p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для физико-химической и </w:t>
            </w:r>
            <w:proofErr w:type="spell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реагентной</w:t>
            </w:r>
            <w:proofErr w:type="spell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очистки сточных вод.</w:t>
            </w:r>
          </w:p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биологической очистки сточных вод.</w:t>
            </w:r>
          </w:p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B2F12" w:rsidRPr="00AB2F12" w:rsidTr="00C61EEB">
        <w:tc>
          <w:tcPr>
            <w:tcW w:w="9497" w:type="dxa"/>
            <w:gridSpan w:val="7"/>
          </w:tcPr>
          <w:p w:rsidR="00AB2F12" w:rsidRPr="00AB2F12" w:rsidRDefault="00AB2F12" w:rsidP="00AB2F12">
            <w:pPr>
              <w:widowControl w:val="0"/>
              <w:numPr>
                <w:ilvl w:val="0"/>
                <w:numId w:val="1"/>
              </w:numPr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СООРУЖЕНИЯ ДЛЯ ХРАНЕНИЯ И ПЕРЕРАБОТКИ ОТХОДОВ</w:t>
            </w:r>
          </w:p>
        </w:tc>
      </w:tr>
      <w:tr w:rsidR="00AB2F12" w:rsidRPr="00AB2F12" w:rsidTr="00C61EEB"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Шлак</w:t>
            </w:r>
            <w:proofErr w:type="gram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золоотвалы</w:t>
            </w:r>
            <w:proofErr w:type="spell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Хвостохранилища</w:t>
            </w:r>
            <w:proofErr w:type="spellEnd"/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Полигоны для хранения промышленных отходов. Компостирование отходов. Высокотемпературная переработка твердых отходов. Методы очистки газов при высокотемпературной переработке отходов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B2F12" w:rsidRPr="00AB2F12" w:rsidTr="00C61EEB">
        <w:tc>
          <w:tcPr>
            <w:tcW w:w="567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gridSpan w:val="2"/>
          </w:tcPr>
          <w:p w:rsidR="00AB2F12" w:rsidRPr="00AB2F12" w:rsidRDefault="00AB2F12" w:rsidP="00AB2F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B2F12" w:rsidRPr="00AB2F12" w:rsidRDefault="00AB2F12" w:rsidP="00AB2F12">
            <w:pPr>
              <w:widowControl w:val="0"/>
              <w:tabs>
                <w:tab w:val="left" w:pos="340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F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B2B03" w:rsidRDefault="00BB2B03" w:rsidP="00BB2B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4.2.</w:t>
      </w:r>
      <w:r w:rsidRPr="00E25A8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</w:t>
      </w:r>
      <w:r w:rsidRPr="00E25A8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одержание практических занятий</w:t>
      </w:r>
    </w:p>
    <w:p w:rsidR="00BB2B03" w:rsidRPr="00E25A8B" w:rsidRDefault="00BB2B03" w:rsidP="00BB2B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4"/>
        <w:gridCol w:w="3320"/>
        <w:gridCol w:w="3554"/>
        <w:gridCol w:w="1012"/>
        <w:gridCol w:w="1033"/>
      </w:tblGrid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320" w:type="dxa"/>
          </w:tcPr>
          <w:p w:rsidR="00BB2B03" w:rsidRPr="00E25A8B" w:rsidRDefault="00BB2B03" w:rsidP="00BB2B0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раздела дисциплины</w:t>
            </w:r>
          </w:p>
        </w:tc>
        <w:tc>
          <w:tcPr>
            <w:tcW w:w="355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практического (семинарского) занятия</w:t>
            </w:r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К-во</w:t>
            </w:r>
            <w:proofErr w:type="gram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часов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К-во</w:t>
            </w:r>
            <w:proofErr w:type="gram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 СРС</w:t>
            </w:r>
          </w:p>
        </w:tc>
      </w:tr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0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проектирования</w:t>
            </w:r>
          </w:p>
        </w:tc>
        <w:tc>
          <w:tcPr>
            <w:tcW w:w="355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технологичеких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</w:t>
            </w:r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0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конструкционные</w:t>
            </w:r>
            <w:r w:rsidRPr="00E25A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вспомогательные материалы</w:t>
            </w:r>
          </w:p>
        </w:tc>
        <w:tc>
          <w:tcPr>
            <w:tcW w:w="355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конструкционных материалов для сооружений и оборудования</w:t>
            </w:r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20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Подъемнотранспортное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 для твердых отходов</w:t>
            </w:r>
          </w:p>
        </w:tc>
        <w:tc>
          <w:tcPr>
            <w:tcW w:w="355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 </w:t>
            </w: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подъемнотранспортного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оборудования. </w:t>
            </w: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конструктивных схем.</w:t>
            </w:r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0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измельчения твердых отходов</w:t>
            </w:r>
          </w:p>
        </w:tc>
        <w:tc>
          <w:tcPr>
            <w:tcW w:w="355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валковых и щековых дробилок. Расчет барабанных шаровых мельниц.</w:t>
            </w:r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20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Аппараты для сортировки и классификации твердых отходов</w:t>
            </w:r>
          </w:p>
        </w:tc>
        <w:tc>
          <w:tcPr>
            <w:tcW w:w="355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колосникового грохота. Расчет барабанных грохотов. Расчет гидроциклона.</w:t>
            </w:r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20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обогащения твердых отходов</w:t>
            </w:r>
          </w:p>
        </w:tc>
        <w:tc>
          <w:tcPr>
            <w:tcW w:w="355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отсадочных машин и колесных аппаратов</w:t>
            </w:r>
            <w:proofErr w:type="gram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20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 для </w:t>
            </w: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увеличения размеров частиц твердых отходов</w:t>
            </w:r>
          </w:p>
        </w:tc>
        <w:tc>
          <w:tcPr>
            <w:tcW w:w="355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тарельчатых</w:t>
            </w:r>
            <w:proofErr w:type="gram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барабанных </w:t>
            </w: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грануляторов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Расчет </w:t>
            </w:r>
            <w:proofErr w:type="gram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валковых</w:t>
            </w:r>
            <w:proofErr w:type="gram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грануляторов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3320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смешивания твердых и жидких материалов</w:t>
            </w:r>
          </w:p>
        </w:tc>
        <w:tc>
          <w:tcPr>
            <w:tcW w:w="355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механических смесителей.</w:t>
            </w:r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20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очистки сточных вод</w:t>
            </w:r>
          </w:p>
        </w:tc>
        <w:tc>
          <w:tcPr>
            <w:tcW w:w="355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песколовок и отстойников. Определение размеров.</w:t>
            </w:r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20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Сооружения для хранения и переработки отходов</w:t>
            </w:r>
          </w:p>
        </w:tc>
        <w:tc>
          <w:tcPr>
            <w:tcW w:w="355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размеров полигонов для хранения твердых отходов</w:t>
            </w:r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B2B03" w:rsidRPr="00E25A8B" w:rsidTr="00BB2B03">
        <w:tc>
          <w:tcPr>
            <w:tcW w:w="684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74" w:type="dxa"/>
            <w:gridSpan w:val="2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12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3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</w:tbl>
    <w:p w:rsidR="00BB2B03" w:rsidRPr="00E25A8B" w:rsidRDefault="00BB2B03" w:rsidP="00BB2B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B2F1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4.3.</w:t>
      </w:r>
      <w:r w:rsidRPr="00AB2F1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AB2F12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Содержание лабораторных занятий</w:t>
      </w: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B2F12">
        <w:rPr>
          <w:rFonts w:ascii="Times New Roman" w:eastAsia="Times New Roman" w:hAnsi="Times New Roman" w:cs="Times New Roman"/>
          <w:sz w:val="28"/>
          <w:szCs w:val="20"/>
          <w:lang w:eastAsia="ru-RU"/>
        </w:rPr>
        <w:t>Лабораторные занятия учебным планом не предусмотрены</w:t>
      </w:r>
    </w:p>
    <w:p w:rsidR="00AB2F12" w:rsidRPr="00AB2F12" w:rsidRDefault="00AB2F12" w:rsidP="00AB2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4807A2" w:rsidRPr="00E25A8B" w:rsidRDefault="004807A2" w:rsidP="004807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807A2" w:rsidRPr="00C61EEB" w:rsidRDefault="004807A2" w:rsidP="00C61EEB">
      <w:pPr>
        <w:pStyle w:val="a5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C61EE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Перечень контрольных вопросов </w:t>
      </w:r>
      <w:r w:rsidR="007D37E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(типовых заданий)</w:t>
      </w:r>
    </w:p>
    <w:p w:rsidR="00BB2B03" w:rsidRPr="005E2D5A" w:rsidRDefault="00BB2B03" w:rsidP="007D37E7">
      <w:pPr>
        <w:pStyle w:val="a5"/>
        <w:widowControl w:val="0"/>
        <w:autoSpaceDE w:val="0"/>
        <w:autoSpaceDN w:val="0"/>
        <w:adjustRightInd w:val="0"/>
        <w:spacing w:after="0" w:line="240" w:lineRule="auto"/>
        <w:ind w:left="79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7"/>
        <w:gridCol w:w="2703"/>
        <w:gridCol w:w="6343"/>
      </w:tblGrid>
      <w:tr w:rsidR="00BB2B03" w:rsidRPr="00E25A8B" w:rsidTr="00BB2B03">
        <w:tc>
          <w:tcPr>
            <w:tcW w:w="807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03" w:type="dxa"/>
          </w:tcPr>
          <w:p w:rsidR="00BB2B03" w:rsidRPr="00E25A8B" w:rsidRDefault="00BB2B03" w:rsidP="00BB2B0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раздела дисциплины</w:t>
            </w:r>
          </w:p>
        </w:tc>
        <w:tc>
          <w:tcPr>
            <w:tcW w:w="634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вопросов </w:t>
            </w:r>
          </w:p>
        </w:tc>
      </w:tr>
      <w:tr w:rsidR="00BB2B03" w:rsidRPr="00E25A8B" w:rsidTr="00BB2B03">
        <w:tc>
          <w:tcPr>
            <w:tcW w:w="807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0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проектирования</w:t>
            </w:r>
          </w:p>
        </w:tc>
        <w:tc>
          <w:tcPr>
            <w:tcW w:w="634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Состав и порядок разработки проектной документации.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Основы разработки технологической схемы. Что называется принципиальной технологической схемой.</w:t>
            </w:r>
          </w:p>
        </w:tc>
      </w:tr>
      <w:tr w:rsidR="00BB2B03" w:rsidRPr="00E25A8B" w:rsidTr="00BB2B03">
        <w:tc>
          <w:tcPr>
            <w:tcW w:w="807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0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конструкционные</w:t>
            </w:r>
            <w:r w:rsidRPr="00E25A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вспомогательные материалы</w:t>
            </w:r>
          </w:p>
        </w:tc>
        <w:tc>
          <w:tcPr>
            <w:tcW w:w="634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Конструкционные материалы. Требования к конструкционным материалам.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2.Металлические конструкционные материалы.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Неметаллические конструкционные материалы.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Органические конструкционные материалы.</w:t>
            </w:r>
          </w:p>
        </w:tc>
      </w:tr>
      <w:tr w:rsidR="00BB2B03" w:rsidRPr="00E25A8B" w:rsidTr="00BB2B03">
        <w:tc>
          <w:tcPr>
            <w:tcW w:w="807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Подъемнотранспортное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оборудование для твердых отходов</w:t>
            </w:r>
          </w:p>
        </w:tc>
        <w:tc>
          <w:tcPr>
            <w:tcW w:w="6343" w:type="dxa"/>
          </w:tcPr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Трубопроводный транспорт для жидких отходов.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Гидравлический расчет канализационной сети.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Гидротранспортирование</w:t>
            </w:r>
            <w:proofErr w:type="spellEnd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сыпучих материалов.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Установки для </w:t>
            </w:r>
            <w:proofErr w:type="spellStart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пневмотранспортирования</w:t>
            </w:r>
            <w:proofErr w:type="spellEnd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сыпучих материалов.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Методика расчета пневмотранспортной установки.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Стационарные и передвижные грузоподъемные машины.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Машины непрерывного транспорта.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Расчет параметров ленточного и пластинчатого конвейеров.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Расчет производительности грузоподъемных машин.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Методика расчета </w:t>
            </w:r>
            <w:proofErr w:type="gramStart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пластинчатых</w:t>
            </w:r>
            <w:proofErr w:type="gramEnd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винтовых.</w:t>
            </w:r>
          </w:p>
        </w:tc>
      </w:tr>
      <w:tr w:rsidR="00BB2B03" w:rsidRPr="00E25A8B" w:rsidTr="00BB2B03">
        <w:tc>
          <w:tcPr>
            <w:tcW w:w="807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измельчения твердых отходов</w:t>
            </w:r>
          </w:p>
        </w:tc>
        <w:tc>
          <w:tcPr>
            <w:tcW w:w="6343" w:type="dxa"/>
          </w:tcPr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1.Бункеры временного хранения сыпучих материалов. Режимы истечения материалов из бункеров. 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Расчет необходимого объема бункера.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Оборудование для дробления твердых отходов. Валковые дробилки.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Расчет валковых дробилок.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Оборудование для дробления твердых отходов. Щековые дробилки.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 Расчет щековых дробилок.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Оборудование для дробления твердых отходов. Конусные, роторные молотковые дробилки.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Оборудование для помола твердых материалов. Определение производительности барабанной мельницы.</w:t>
            </w:r>
          </w:p>
        </w:tc>
      </w:tr>
      <w:tr w:rsidR="00BB2B03" w:rsidRPr="00E25A8B" w:rsidTr="00BB2B03">
        <w:tc>
          <w:tcPr>
            <w:tcW w:w="807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70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Аппараты для сортировки и классификации твердых отходов</w:t>
            </w:r>
          </w:p>
        </w:tc>
        <w:tc>
          <w:tcPr>
            <w:tcW w:w="6343" w:type="dxa"/>
          </w:tcPr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Оборудование для классификации сыпучих материалов. Плоские и барабанные грохоты.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Расчет плоского грохота.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Оборудование для классификации сыпучих материалов. Воздушные классификаторы.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Оборудование для классификации сыпучих материалов. </w:t>
            </w:r>
            <w:proofErr w:type="spellStart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Гидравличекие</w:t>
            </w:r>
            <w:proofErr w:type="spellEnd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классификаторы.</w:t>
            </w:r>
          </w:p>
        </w:tc>
      </w:tr>
      <w:tr w:rsidR="00BB2B03" w:rsidRPr="00E25A8B" w:rsidTr="00BB2B03">
        <w:tc>
          <w:tcPr>
            <w:tcW w:w="807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0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обогащения твердых отходов</w:t>
            </w:r>
          </w:p>
        </w:tc>
        <w:tc>
          <w:tcPr>
            <w:tcW w:w="634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Аппараты для обогащения твердых отходов. Колесные сепараторы.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Аппараты для обогащения твердых отходов. Отсадочные машины.</w:t>
            </w:r>
          </w:p>
        </w:tc>
      </w:tr>
      <w:tr w:rsidR="00BB2B03" w:rsidRPr="00E25A8B" w:rsidTr="00BB2B03">
        <w:tc>
          <w:tcPr>
            <w:tcW w:w="807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0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увеличения размеров частиц твердых отходов</w:t>
            </w:r>
          </w:p>
        </w:tc>
        <w:tc>
          <w:tcPr>
            <w:tcW w:w="6343" w:type="dxa"/>
          </w:tcPr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Оборудование для гранулирования дисперсных материалов. Определения диаметра чаши тарельчатого </w:t>
            </w:r>
            <w:proofErr w:type="spellStart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гранулятора</w:t>
            </w:r>
            <w:proofErr w:type="spellEnd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Оборудование для гранулирования дисперсных материалов. Барабанные </w:t>
            </w:r>
            <w:proofErr w:type="spellStart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грануляторы</w:t>
            </w:r>
            <w:proofErr w:type="spellEnd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Расчет </w:t>
            </w:r>
            <w:proofErr w:type="gramStart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барабанного</w:t>
            </w:r>
            <w:proofErr w:type="gramEnd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гранулятора</w:t>
            </w:r>
            <w:proofErr w:type="spellEnd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B2B03" w:rsidRPr="00E25A8B" w:rsidTr="00BB2B03">
        <w:tc>
          <w:tcPr>
            <w:tcW w:w="807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0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смешивания твердых и жидких материалов</w:t>
            </w:r>
          </w:p>
        </w:tc>
        <w:tc>
          <w:tcPr>
            <w:tcW w:w="6343" w:type="dxa"/>
          </w:tcPr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Смесители для сухих и пластичных масс.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Механические и </w:t>
            </w:r>
            <w:proofErr w:type="spellStart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пневматичекие</w:t>
            </w:r>
            <w:proofErr w:type="spellEnd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смесители для жидких масс.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Расчет лопастного смесителя.</w:t>
            </w:r>
          </w:p>
        </w:tc>
      </w:tr>
      <w:tr w:rsidR="00BB2B03" w:rsidRPr="00E25A8B" w:rsidTr="00BB2B03">
        <w:tc>
          <w:tcPr>
            <w:tcW w:w="807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0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очистки сточных вод</w:t>
            </w:r>
          </w:p>
        </w:tc>
        <w:tc>
          <w:tcPr>
            <w:tcW w:w="6343" w:type="dxa"/>
          </w:tcPr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Оборудование для механической очистки сточных вод. Устройство и принцип работы.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Оборудование для физико-химической очистки сточных вод.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оборудование для </w:t>
            </w:r>
            <w:proofErr w:type="spellStart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реагентной</w:t>
            </w:r>
            <w:proofErr w:type="spellEnd"/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очистки сточных вод.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для биологической очистки сточных вод.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Расчет отстойников.</w:t>
            </w:r>
          </w:p>
        </w:tc>
      </w:tr>
      <w:tr w:rsidR="00BB2B03" w:rsidRPr="00E25A8B" w:rsidTr="00BB2B03">
        <w:tc>
          <w:tcPr>
            <w:tcW w:w="807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03" w:type="dxa"/>
          </w:tcPr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Сооружения для хранения и переработки отходов</w:t>
            </w:r>
          </w:p>
        </w:tc>
        <w:tc>
          <w:tcPr>
            <w:tcW w:w="6343" w:type="dxa"/>
          </w:tcPr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Полигоны для хранения промышленных отходов.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Компостирование отходов.</w:t>
            </w:r>
          </w:p>
          <w:p w:rsidR="00BB2B03" w:rsidRPr="00940F2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Высокотемпературная переработка отходов.</w:t>
            </w:r>
          </w:p>
          <w:p w:rsidR="00BB2B03" w:rsidRPr="00E25A8B" w:rsidRDefault="00BB2B03" w:rsidP="00BB2B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Определение размеров полигонов для хранения твердых отходов.</w:t>
            </w:r>
          </w:p>
        </w:tc>
      </w:tr>
    </w:tbl>
    <w:p w:rsidR="00BB2B03" w:rsidRPr="00BB2B03" w:rsidRDefault="00BB2B03" w:rsidP="00BB2B03">
      <w:pPr>
        <w:pStyle w:val="a5"/>
        <w:spacing w:after="0" w:line="240" w:lineRule="auto"/>
        <w:ind w:left="792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C61EEB" w:rsidRPr="00E25A8B" w:rsidRDefault="00C61EEB" w:rsidP="00C61EE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5.2.</w:t>
      </w: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25A8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Перечень тем курсовых проектов, </w:t>
      </w:r>
    </w:p>
    <w:p w:rsidR="00C61EEB" w:rsidRPr="00E25A8B" w:rsidRDefault="00C61EEB" w:rsidP="00C61EE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их краткое содержание и объем.</w:t>
      </w:r>
    </w:p>
    <w:tbl>
      <w:tblPr>
        <w:tblW w:w="0" w:type="auto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0"/>
        <w:gridCol w:w="4403"/>
        <w:gridCol w:w="7"/>
        <w:gridCol w:w="4387"/>
      </w:tblGrid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03" w:type="dxa"/>
          </w:tcPr>
          <w:p w:rsidR="00C61EEB" w:rsidRPr="00E25A8B" w:rsidRDefault="00C61EEB" w:rsidP="00C61EE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курсовых проектов</w:t>
            </w:r>
          </w:p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C61EEB" w:rsidRPr="001B3E10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содержание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3" w:type="dxa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и проектирование установки для воздушной сепарации дисперсных материалов.</w:t>
            </w:r>
          </w:p>
        </w:tc>
        <w:tc>
          <w:tcPr>
            <w:tcW w:w="4394" w:type="dxa"/>
            <w:gridSpan w:val="2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технологической схемы процесса воздушной сепарации дисперсных материалов. Расчет и подбор оборудования. Чертеж установки.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03" w:type="dxa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и проектирование оборудования для дробления техногенных отходов с использованием бункера, ленточного конвейера, валковой дробилки.</w:t>
            </w:r>
          </w:p>
        </w:tc>
        <w:tc>
          <w:tcPr>
            <w:tcW w:w="4394" w:type="dxa"/>
            <w:gridSpan w:val="2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технологической схемы процесса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дробления отходов. Проектирование и расчет оборудования. Чертеж дробилки.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403" w:type="dxa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и проектирование оборудования для дробления техногенных отходов с использованием бункера, винтового конвейера, щековой дробилки.</w:t>
            </w:r>
          </w:p>
        </w:tc>
        <w:tc>
          <w:tcPr>
            <w:tcW w:w="4394" w:type="dxa"/>
            <w:gridSpan w:val="2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технологической схемы процесса дробления отходов. Проектирование и расчет оборудования. Чертеж дробилки.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03" w:type="dxa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и проектирование оборудования для дробления техногенных отходов  с использованием элеватора, бункера, конусной дробилки.</w:t>
            </w:r>
          </w:p>
        </w:tc>
        <w:tc>
          <w:tcPr>
            <w:tcW w:w="4394" w:type="dxa"/>
            <w:gridSpan w:val="2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технологической схемы процесса дробления отходов. Проектирование и расчет оборудования. Чертеж дробилки.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3" w:type="dxa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 и проектирование оборудования для измельчения </w:t>
            </w:r>
            <w:proofErr w:type="gram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техногенных</w:t>
            </w:r>
            <w:proofErr w:type="gramEnd"/>
          </w:p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отходов с использованием бункера, винтового конвейера, барабанной мельницы.</w:t>
            </w:r>
          </w:p>
        </w:tc>
        <w:tc>
          <w:tcPr>
            <w:tcW w:w="4394" w:type="dxa"/>
            <w:gridSpan w:val="2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технологической схемы процесса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измельчения </w:t>
            </w: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отходов. Проектирование и расчет оборудования. Чертеж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барабанной мельницы.</w:t>
            </w: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03" w:type="dxa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 и проектирование оборудования для гранулирования техногенных отходов с использованием бункера, винтового питателя, тарельчатого </w:t>
            </w: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гранулятора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gridSpan w:val="2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технологической схемы процесса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гранулирования</w:t>
            </w: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отходов. Проектирование и расчет оборудования. Чертеж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гранулятора</w:t>
            </w:r>
            <w:proofErr w:type="spellEnd"/>
            <w:proofErr w:type="gramStart"/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03" w:type="dxa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и проектирование оборудования для флотационного обогащения отходов с использованием бункера, ленточного конвейера, флотационной установки.</w:t>
            </w:r>
          </w:p>
        </w:tc>
        <w:tc>
          <w:tcPr>
            <w:tcW w:w="4394" w:type="dxa"/>
            <w:gridSpan w:val="2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технологической схемы процесса флотационного обогащения отходов.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асчет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</w:t>
            </w: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роектирование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оборудования. Чертеж </w:t>
            </w:r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тора</w:t>
            </w: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03" w:type="dxa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 и проектирование оборудования для классификации техногенных отходов с использованием бункера, ленточного конвейера, </w:t>
            </w: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виброгрохота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4" w:type="dxa"/>
            <w:gridSpan w:val="2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технологической схемы процесса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классификации</w:t>
            </w: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отходов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E2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 и проектирование оборудования. Чертеж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грохота</w:t>
            </w:r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03" w:type="dxa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и проектирование оборудования для производства композиционных материалов с использованием кондиционированных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техногенных отходов.</w:t>
            </w:r>
          </w:p>
        </w:tc>
        <w:tc>
          <w:tcPr>
            <w:tcW w:w="4394" w:type="dxa"/>
            <w:gridSpan w:val="2"/>
          </w:tcPr>
          <w:p w:rsidR="00C61EEB" w:rsidRPr="00E25A8B" w:rsidRDefault="00C61EEB" w:rsidP="00C61E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технологической схемы процесса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производства композиционных материалов.</w:t>
            </w:r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Расчет и проектирование оборудования. Чертеж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смесителя</w:t>
            </w:r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10" w:type="dxa"/>
            <w:gridSpan w:val="2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и проектирование пневмотранспортной установки всасывающего действия для мелкодисперсных твердых отходов.</w:t>
            </w:r>
          </w:p>
        </w:tc>
        <w:tc>
          <w:tcPr>
            <w:tcW w:w="4387" w:type="dxa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схемы </w:t>
            </w:r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пневмотранспортной установки всасывающего 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Расчет оборудования. Чертеж установки.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10" w:type="dxa"/>
            <w:gridSpan w:val="2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и проектирование оборудования для механичес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очистки сточных вод.</w:t>
            </w:r>
          </w:p>
        </w:tc>
        <w:tc>
          <w:tcPr>
            <w:tcW w:w="4387" w:type="dxa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технологической схемы процесса механической очистки сточных вод. Расчет и проектирование оборудования. Чертеж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отстойника</w:t>
            </w:r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10" w:type="dxa"/>
            <w:gridSpan w:val="2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 и проектирование оборудования для </w:t>
            </w: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коагуляционной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очистки сточных вод.</w:t>
            </w:r>
          </w:p>
        </w:tc>
        <w:tc>
          <w:tcPr>
            <w:tcW w:w="4387" w:type="dxa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технологической схемы процесса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коагуляционной</w:t>
            </w:r>
            <w:proofErr w:type="spellEnd"/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очистки сточных вод. Расчет и проектирование оборудования. Чертеж отстойника.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10" w:type="dxa"/>
            <w:gridSpan w:val="2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Расчет и проектирование оборудования для </w:t>
            </w:r>
            <w:proofErr w:type="spellStart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реагентной</w:t>
            </w:r>
            <w:proofErr w:type="spellEnd"/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очистки сточных вод.</w:t>
            </w:r>
          </w:p>
        </w:tc>
        <w:tc>
          <w:tcPr>
            <w:tcW w:w="4387" w:type="dxa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технологической схемы процесса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реагентной</w:t>
            </w:r>
            <w:proofErr w:type="spellEnd"/>
            <w:r w:rsidRPr="005122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очистки сточных вод. Расчет и проектирование оборудования. Чертеж отстойника.</w:t>
            </w:r>
          </w:p>
        </w:tc>
      </w:tr>
      <w:tr w:rsidR="00C61EEB" w:rsidRPr="00E25A8B" w:rsidTr="00C61EEB">
        <w:trPr>
          <w:trHeight w:val="642"/>
        </w:trPr>
        <w:tc>
          <w:tcPr>
            <w:tcW w:w="820" w:type="dxa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10" w:type="dxa"/>
            <w:gridSpan w:val="2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5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и проектирование оборудования для биологической очистки сточных вод.</w:t>
            </w:r>
          </w:p>
        </w:tc>
        <w:tc>
          <w:tcPr>
            <w:tcW w:w="4387" w:type="dxa"/>
          </w:tcPr>
          <w:p w:rsidR="00C61EEB" w:rsidRPr="00E25A8B" w:rsidRDefault="00C61EEB" w:rsidP="00C61E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4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технологической схемы процесса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биологичческой</w:t>
            </w:r>
            <w:proofErr w:type="spellEnd"/>
            <w:r w:rsidRPr="00044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очистки сточных вод. Расчет и проектирование оборудования. Чертеж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аэротенка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(биофильтра)</w:t>
            </w:r>
            <w:r w:rsidRPr="00044F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AB2F12" w:rsidRDefault="00AB2F12" w:rsidP="004807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B2B03" w:rsidRDefault="00BB2B03" w:rsidP="004807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807A2" w:rsidRPr="00E25A8B" w:rsidRDefault="004807A2" w:rsidP="004807A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5.3. Состав курсового проекта</w:t>
      </w:r>
    </w:p>
    <w:p w:rsidR="004807A2" w:rsidRPr="00E25A8B" w:rsidRDefault="004807A2" w:rsidP="004807A2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Расчетно-пояснительная записка должна включать разделы:</w:t>
      </w:r>
    </w:p>
    <w:p w:rsidR="004807A2" w:rsidRPr="00E25A8B" w:rsidRDefault="004807A2" w:rsidP="004807A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Введение (1-2 стр.);</w:t>
      </w:r>
    </w:p>
    <w:p w:rsidR="004807A2" w:rsidRPr="00E25A8B" w:rsidRDefault="004807A2" w:rsidP="004807A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Литературный обзор (25-30 стр.);</w:t>
      </w:r>
    </w:p>
    <w:p w:rsidR="004807A2" w:rsidRPr="00E25A8B" w:rsidRDefault="004807A2" w:rsidP="004807A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Исходные данные для проектирования (выдает преподаватель);</w:t>
      </w:r>
    </w:p>
    <w:p w:rsidR="004807A2" w:rsidRPr="00E25A8B" w:rsidRDefault="004807A2" w:rsidP="004807A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Разработка технологической схемы (1-2 стр.);</w:t>
      </w:r>
    </w:p>
    <w:p w:rsidR="004807A2" w:rsidRPr="00E25A8B" w:rsidRDefault="004807A2" w:rsidP="004807A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Обоснование выбора оборудования и описание технологического процесса;</w:t>
      </w:r>
    </w:p>
    <w:p w:rsidR="004807A2" w:rsidRPr="00E25A8B" w:rsidRDefault="004807A2" w:rsidP="004807A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Расчет и подбор оборудования;</w:t>
      </w:r>
    </w:p>
    <w:p w:rsidR="004807A2" w:rsidRPr="00E25A8B" w:rsidRDefault="004807A2" w:rsidP="004807A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Заключение;</w:t>
      </w:r>
    </w:p>
    <w:p w:rsidR="004807A2" w:rsidRPr="00E25A8B" w:rsidRDefault="004807A2" w:rsidP="004807A2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9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Библиографический список (не менее 20 источников).</w:t>
      </w:r>
    </w:p>
    <w:p w:rsidR="004807A2" w:rsidRPr="00E25A8B" w:rsidRDefault="004807A2" w:rsidP="004807A2">
      <w:pPr>
        <w:spacing w:before="120" w:after="120" w:line="240" w:lineRule="auto"/>
        <w:ind w:left="75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Графическая часть включает:</w:t>
      </w:r>
    </w:p>
    <w:p w:rsidR="004807A2" w:rsidRPr="00E25A8B" w:rsidRDefault="004807A2" w:rsidP="004807A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Технологическая схема процесса (формат А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). Спецификация.</w:t>
      </w:r>
    </w:p>
    <w:p w:rsidR="004807A2" w:rsidRPr="00E25A8B" w:rsidRDefault="004807A2" w:rsidP="004807A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Чертеж сооружения или оборудования с расчетными размерами (формат А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). Спецификация.</w:t>
      </w:r>
    </w:p>
    <w:p w:rsidR="004807A2" w:rsidRPr="00E25A8B" w:rsidRDefault="004807A2" w:rsidP="004807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Чертежи должны быть выполнены в соответствии с ГОСТ 2.104.</w:t>
      </w:r>
    </w:p>
    <w:p w:rsidR="004807A2" w:rsidRPr="00E25A8B" w:rsidRDefault="004807A2" w:rsidP="004807A2">
      <w:pPr>
        <w:spacing w:after="0" w:line="240" w:lineRule="auto"/>
        <w:ind w:left="142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195979" w:rsidRDefault="007D37E7" w:rsidP="007D37E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4"/>
          <w:sz w:val="28"/>
          <w:szCs w:val="28"/>
          <w:lang w:eastAsia="ru-RU"/>
        </w:rPr>
        <w:t xml:space="preserve">5.3. </w:t>
      </w:r>
      <w:r w:rsidRPr="00195979">
        <w:rPr>
          <w:rFonts w:ascii="Times New Roman" w:eastAsia="Times New Roman" w:hAnsi="Times New Roman" w:cs="Times New Roman"/>
          <w:b/>
          <w:iCs/>
          <w:color w:val="000000"/>
          <w:spacing w:val="-4"/>
          <w:sz w:val="28"/>
          <w:szCs w:val="28"/>
          <w:lang w:val="x-none" w:eastAsia="ru-RU"/>
        </w:rPr>
        <w:t xml:space="preserve">Контрольные вопросы для промежуточной аттестации по </w:t>
      </w:r>
      <w:r w:rsidRPr="00195979">
        <w:rPr>
          <w:rFonts w:ascii="Times New Roman" w:eastAsia="Times New Roman" w:hAnsi="Times New Roman" w:cs="Times New Roman"/>
          <w:b/>
          <w:iCs/>
          <w:color w:val="000000"/>
          <w:spacing w:val="-5"/>
          <w:sz w:val="28"/>
          <w:szCs w:val="28"/>
          <w:lang w:val="x-none" w:eastAsia="ru-RU"/>
        </w:rPr>
        <w:t>итогам освоения дисциплины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1. Состав и порядок разработки проектной документации.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2. Основы разработки технологической схемы. Что называется принципиальной технологической схемой.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3. Конструкционные материалы. Требования к конструкционным материалам.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4.Металлические конструкционные материалы.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5. Неметаллические конструкционные материалы.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6. Органические конструкционные материалы.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7. Трубопроводный транспорт для жидких отходов.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8. </w:t>
      </w:r>
      <w:proofErr w:type="spellStart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Гидротранспортирование</w:t>
      </w:r>
      <w:proofErr w:type="spellEnd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 сыпучих материалов.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9. Установки для </w:t>
      </w:r>
      <w:proofErr w:type="spellStart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пневмотранспортирования</w:t>
      </w:r>
      <w:proofErr w:type="spellEnd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 сыпучих материалов.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10. Методика расчета пневмотранспортной установки.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11. Стационарные и передвижные грузоподъемные машины.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12. Машины непрерывного транспорта.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13. Расчет параметров ленточного и пластинчатого конвейеров.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14. Бункеры временного хранения сыпучих материалов. Режимы истечения материалов из бункеров. 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15. Расчет необходимого объема бункера.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16. Оборудование для дробления твердых отходов. Валковые дробилки.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17. Оборудование для дробления твердых отходов. Щековые дробилки.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18. Оборудование для дробления твердых отходов. Конусные, роторные молотковые дробилки.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19. Оборудование для помола твердых материалов. Определение производительности барабанной мельницы.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20. Оборудование для классификации сыпучих материалов. Плоские и барабанные грохоты.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lastRenderedPageBreak/>
        <w:t>21. Оборудование для классификации сыпучих материалов. Воздушные классификаторы.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22. Оборудование для классификации сыпучих материалов. </w:t>
      </w:r>
      <w:proofErr w:type="spellStart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Гидравличекие</w:t>
      </w:r>
      <w:proofErr w:type="spellEnd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 классификаторы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23. Аппараты для обогащения твердых отходов. Колесные сепараторы.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24. Аппараты для обогащения твердых отходов. Отсадочные машины.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25. Оборудование для гранулирования дисперсных материалов. Определения диаметра чаши тарельчатого </w:t>
      </w:r>
      <w:proofErr w:type="spellStart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гранулятора</w:t>
      </w:r>
      <w:proofErr w:type="spellEnd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26. Оборудование для гранулирования дисперсных материалов. Барабанные </w:t>
      </w:r>
      <w:proofErr w:type="spellStart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грануляторы</w:t>
      </w:r>
      <w:proofErr w:type="spellEnd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. 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27. Смесители для сухих и пластичных масс.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28. Механические и </w:t>
      </w:r>
      <w:proofErr w:type="spellStart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пневматичекие</w:t>
      </w:r>
      <w:proofErr w:type="spellEnd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 смесители для жидких масс.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29. Оборудование для механической очистки сточных вод. Устройство и принцип работы.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30. Оборудование для физико-химической очистки сточных вод.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31. Оборудование для </w:t>
      </w:r>
      <w:proofErr w:type="spellStart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реагентной</w:t>
      </w:r>
      <w:proofErr w:type="spellEnd"/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 xml:space="preserve"> очистки сточных вод.</w:t>
      </w:r>
    </w:p>
    <w:p w:rsidR="007D37E7" w:rsidRPr="00195979" w:rsidRDefault="007D37E7" w:rsidP="007D37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</w:pPr>
      <w:r w:rsidRPr="00195979">
        <w:rPr>
          <w:rFonts w:ascii="Times New Roman" w:eastAsia="Times New Roman" w:hAnsi="Times New Roman" w:cs="Times New Roman"/>
          <w:sz w:val="28"/>
          <w:szCs w:val="24"/>
          <w:lang w:val="x-none" w:eastAsia="ru-RU"/>
        </w:rPr>
        <w:t>32. Оборудование для биологической очистки сточных вод.</w:t>
      </w: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Pr="00E25A8B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37E7" w:rsidRDefault="007D37E7" w:rsidP="007D3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807A2" w:rsidRPr="00E25A8B" w:rsidRDefault="004807A2" w:rsidP="004807A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82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lastRenderedPageBreak/>
        <w:t>ОСНОВНАЯ И ДОПОЛНИТЕЛЬНАЯ ЛИТЕРАТУРА</w:t>
      </w:r>
    </w:p>
    <w:p w:rsidR="004807A2" w:rsidRPr="00E25A8B" w:rsidRDefault="004807A2" w:rsidP="004807A2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основной литературы</w:t>
      </w: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Кулифеев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В.К. Комплексное использование сырья и отходов [Электронный ресурс]: переработка техногенных отходов. Курс лекций/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Кулифеев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В.К., Тарасов В.П.,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Кропачев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А.Н. − Электрон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екстовые данные. − М.: Издательский Дом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МИСиС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2009. − 91 c. − Режим доступа: </w:t>
      </w:r>
      <w:hyperlink r:id="rId9" w:history="1">
        <w:r w:rsidRPr="00E25A8B">
          <w:rPr>
            <w:rFonts w:ascii="Times New Roman" w:eastAsia="Times New Roman" w:hAnsi="Times New Roman" w:cs="Times New Roman"/>
            <w:sz w:val="28"/>
            <w:u w:val="single"/>
            <w:lang w:eastAsia="ru-RU"/>
          </w:rPr>
          <w:t>http://www.iprbookshop.ru/56062</w:t>
        </w:r>
      </w:hyperlink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. − ЭБС «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ind w:left="284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Комкин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А.И. Расчет и проектирование систем защиты окружающей среды. Часть 1. Теоретические основы [Электронный ресурс]: учебное пособие/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Комкин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А.И., Ксенофонтов Б.С., Спиридонов В.С. − Электрон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екстовые данные. − М.: Московский государственный технический университет имени Н.Э. Баумана, 2011. − 100 c .− Режим доступа: </w:t>
      </w:r>
      <w:hyperlink r:id="rId10" w:history="1">
        <w:r w:rsidRPr="00E25A8B">
          <w:rPr>
            <w:rFonts w:ascii="Times New Roman" w:eastAsia="Times New Roman" w:hAnsi="Times New Roman" w:cs="Times New Roman"/>
            <w:sz w:val="28"/>
            <w:u w:val="single"/>
            <w:lang w:eastAsia="ru-RU"/>
          </w:rPr>
          <w:t>http://www.iprbookshop.ru/31213</w:t>
        </w:r>
      </w:hyperlink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. − ЭБС «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807A2" w:rsidRPr="00E25A8B" w:rsidRDefault="004807A2" w:rsidP="004807A2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Ветошкин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 Основы инженерной защиты окружающей среды [Электронный ресурс]: учебное пособие/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Ветошкин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 − Электрон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екстовые данные. − М.: Инфра-Инженерия, 2016. − 456 c. − Режим доступа: </w:t>
      </w:r>
      <w:hyperlink r:id="rId11" w:history="1">
        <w:r w:rsidRPr="00E25A8B">
          <w:rPr>
            <w:rFonts w:ascii="Times New Roman" w:eastAsia="Times New Roman" w:hAnsi="Times New Roman" w:cs="Times New Roman"/>
            <w:sz w:val="28"/>
            <w:u w:val="single"/>
            <w:lang w:eastAsia="ru-RU"/>
          </w:rPr>
          <w:t>http://www.iprbookshop.ru/51730</w:t>
        </w:r>
      </w:hyperlink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. − ЭБС «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807A2" w:rsidRPr="00E25A8B" w:rsidRDefault="004807A2" w:rsidP="004807A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11"/>
        <w:contextualSpacing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807A2" w:rsidRPr="00E25A8B" w:rsidRDefault="004807A2" w:rsidP="004807A2">
      <w:pPr>
        <w:widowControl w:val="0"/>
        <w:numPr>
          <w:ilvl w:val="1"/>
          <w:numId w:val="2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426" w:hanging="1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дополнительной литературы</w:t>
      </w: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Промышленная экология. Часть 2. Технологические системы производства [Электронный ресурс]: учебное пособие/ − Электрон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екстовые данные.− Самара: Самарский государственный архитектурно-строительный университет, ЭБС АСВ, 2011.− 116 c.− Режим доступа: http://www.iprbookshop.ru/20506.− ЭБС «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Моссэ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А.Л. Плазменные технологии и устройства для переработки отходов [Электронный ресурс]/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Моссэ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А.Л.,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Савчин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В.В.− Электрон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екстовые данные.− Минск: Белорусская наука, 2015.− 414 c.− Режим доступа: http://www.iprbookshop.ru/50817.− ЭБС «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IPRbooks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6.3. Перечень интернет ресурсов</w:t>
      </w:r>
    </w:p>
    <w:p w:rsidR="004807A2" w:rsidRPr="00E25A8B" w:rsidRDefault="004807A2" w:rsidP="004807A2">
      <w:pPr>
        <w:widowControl w:val="0"/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1. </w:t>
      </w:r>
      <w:hyperlink r:id="rId12" w:history="1">
        <w:r w:rsidRPr="00DE4F93">
          <w:rPr>
            <w:rFonts w:ascii="Times New Roman" w:eastAsia="Times New Roman" w:hAnsi="Times New Roman" w:cs="Times New Roman"/>
            <w:sz w:val="28"/>
            <w:u w:val="single"/>
            <w:lang w:val="en-US" w:bidi="en-US"/>
          </w:rPr>
          <w:t>http</w:t>
        </w:r>
        <w:r w:rsidRPr="00DE4F93">
          <w:rPr>
            <w:rFonts w:ascii="Times New Roman" w:eastAsia="Times New Roman" w:hAnsi="Times New Roman" w:cs="Times New Roman"/>
            <w:sz w:val="28"/>
            <w:u w:val="single"/>
            <w:lang w:bidi="en-US"/>
          </w:rPr>
          <w:t>://</w:t>
        </w:r>
        <w:r w:rsidRPr="00DE4F93">
          <w:rPr>
            <w:rFonts w:ascii="Times New Roman" w:eastAsia="Times New Roman" w:hAnsi="Times New Roman" w:cs="Times New Roman"/>
            <w:sz w:val="28"/>
            <w:u w:val="single"/>
            <w:lang w:val="en-US" w:bidi="en-US"/>
          </w:rPr>
          <w:t>www</w:t>
        </w:r>
        <w:r w:rsidRPr="00DE4F93">
          <w:rPr>
            <w:rFonts w:ascii="Times New Roman" w:eastAsia="Times New Roman" w:hAnsi="Times New Roman" w:cs="Times New Roman"/>
            <w:sz w:val="28"/>
            <w:u w:val="single"/>
            <w:lang w:bidi="en-US"/>
          </w:rPr>
          <w:t>.</w:t>
        </w:r>
        <w:proofErr w:type="spellStart"/>
        <w:r w:rsidRPr="00DE4F93">
          <w:rPr>
            <w:rFonts w:ascii="Times New Roman" w:eastAsia="Times New Roman" w:hAnsi="Times New Roman" w:cs="Times New Roman"/>
            <w:sz w:val="28"/>
            <w:u w:val="single"/>
            <w:lang w:val="en-US" w:bidi="en-US"/>
          </w:rPr>
          <w:t>ecoline</w:t>
        </w:r>
        <w:proofErr w:type="spellEnd"/>
        <w:r w:rsidRPr="00DE4F93">
          <w:rPr>
            <w:rFonts w:ascii="Times New Roman" w:eastAsia="Times New Roman" w:hAnsi="Times New Roman" w:cs="Times New Roman"/>
            <w:sz w:val="28"/>
            <w:u w:val="single"/>
            <w:lang w:bidi="en-US"/>
          </w:rPr>
          <w:t>.</w:t>
        </w:r>
        <w:proofErr w:type="spellStart"/>
        <w:r w:rsidRPr="00DE4F93">
          <w:rPr>
            <w:rFonts w:ascii="Times New Roman" w:eastAsia="Times New Roman" w:hAnsi="Times New Roman" w:cs="Times New Roman"/>
            <w:sz w:val="28"/>
            <w:u w:val="single"/>
            <w:lang w:val="en-US" w:bidi="en-US"/>
          </w:rPr>
          <w:t>ru</w:t>
        </w:r>
        <w:proofErr w:type="spellEnd"/>
      </w:hyperlink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Информационный ресурс «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Эколайн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содержит научные, справочные, методические и учебные материалы, посвящённые вопросам обеспечения экологической безопасности, повышения </w:t>
      </w:r>
      <w:proofErr w:type="spellStart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энергоэффективности</w:t>
      </w:r>
      <w:proofErr w:type="spellEnd"/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экономики, распространения наилучших доступных технологий в ключевых отраслях промышленности.</w:t>
      </w:r>
    </w:p>
    <w:p w:rsidR="004807A2" w:rsidRPr="00E25A8B" w:rsidRDefault="004807A2" w:rsidP="004807A2">
      <w:pPr>
        <w:widowControl w:val="0"/>
        <w:spacing w:after="0" w:line="240" w:lineRule="auto"/>
        <w:ind w:left="720"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A8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2. </w:t>
      </w:r>
      <w:hyperlink r:id="rId13" w:history="1">
        <w:r w:rsidRPr="00DE4F93">
          <w:rPr>
            <w:rFonts w:ascii="Times New Roman" w:eastAsia="Times New Roman" w:hAnsi="Times New Roman" w:cs="Times New Roman"/>
            <w:sz w:val="28"/>
            <w:u w:val="single"/>
            <w:lang w:val="en-US" w:bidi="en-US"/>
          </w:rPr>
          <w:t>http</w:t>
        </w:r>
        <w:r w:rsidRPr="00DE4F93">
          <w:rPr>
            <w:rFonts w:ascii="Times New Roman" w:eastAsia="Times New Roman" w:hAnsi="Times New Roman" w:cs="Times New Roman"/>
            <w:sz w:val="28"/>
            <w:u w:val="single"/>
            <w:lang w:bidi="en-US"/>
          </w:rPr>
          <w:t>://</w:t>
        </w:r>
        <w:r w:rsidRPr="00DE4F93">
          <w:rPr>
            <w:rFonts w:ascii="Times New Roman" w:eastAsia="Times New Roman" w:hAnsi="Times New Roman" w:cs="Times New Roman"/>
            <w:sz w:val="28"/>
            <w:u w:val="single"/>
            <w:lang w:val="en-US" w:bidi="en-US"/>
          </w:rPr>
          <w:t>www</w:t>
        </w:r>
        <w:r w:rsidRPr="00DE4F93">
          <w:rPr>
            <w:rFonts w:ascii="Times New Roman" w:eastAsia="Times New Roman" w:hAnsi="Times New Roman" w:cs="Times New Roman"/>
            <w:sz w:val="28"/>
            <w:u w:val="single"/>
            <w:lang w:bidi="en-US"/>
          </w:rPr>
          <w:t>.</w:t>
        </w:r>
        <w:proofErr w:type="spellStart"/>
        <w:r w:rsidRPr="00DE4F93">
          <w:rPr>
            <w:rFonts w:ascii="Times New Roman" w:eastAsia="Times New Roman" w:hAnsi="Times New Roman" w:cs="Times New Roman"/>
            <w:sz w:val="28"/>
            <w:u w:val="single"/>
            <w:lang w:val="en-US" w:bidi="en-US"/>
          </w:rPr>
          <w:t>elibrary</w:t>
        </w:r>
        <w:proofErr w:type="spellEnd"/>
        <w:r w:rsidRPr="00DE4F93">
          <w:rPr>
            <w:rFonts w:ascii="Times New Roman" w:eastAsia="Times New Roman" w:hAnsi="Times New Roman" w:cs="Times New Roman"/>
            <w:sz w:val="28"/>
            <w:u w:val="single"/>
            <w:lang w:bidi="en-US"/>
          </w:rPr>
          <w:t>.</w:t>
        </w:r>
        <w:proofErr w:type="spellStart"/>
        <w:r w:rsidRPr="00DE4F93">
          <w:rPr>
            <w:rFonts w:ascii="Times New Roman" w:eastAsia="Times New Roman" w:hAnsi="Times New Roman" w:cs="Times New Roman"/>
            <w:sz w:val="28"/>
            <w:u w:val="single"/>
            <w:lang w:val="en-US" w:bidi="en-US"/>
          </w:rPr>
          <w:t>ru</w:t>
        </w:r>
        <w:proofErr w:type="spellEnd"/>
      </w:hyperlink>
      <w:r w:rsidRPr="00E25A8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научная электронная библиотека</w:t>
      </w: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807A2" w:rsidRPr="00E25A8B" w:rsidRDefault="004807A2" w:rsidP="004807A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E25A8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МАТЕРИАЛЬНО-ТЕХНИЧЕСКОЕ И ИНФОРМАЦИОННОЕ ОБЕСПЕЧЕНИЕ</w:t>
      </w:r>
    </w:p>
    <w:p w:rsidR="00C61EEB" w:rsidRDefault="00C61EEB" w:rsidP="00C61EEB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44F0C">
        <w:rPr>
          <w:rFonts w:ascii="Times New Roman" w:eastAsia="Times New Roman" w:hAnsi="Times New Roman" w:cs="Times New Roman"/>
          <w:sz w:val="28"/>
          <w:szCs w:val="20"/>
          <w:lang w:eastAsia="ru-RU"/>
        </w:rPr>
        <w:t>Учебн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ая</w:t>
      </w:r>
      <w:r w:rsidRPr="00044F0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аудитори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я</w:t>
      </w:r>
      <w:r w:rsidRPr="00044F0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обучающихся, оснащенные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4807A2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807A2" w:rsidRPr="00E25A8B" w:rsidRDefault="00770127" w:rsidP="0077012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16"/>
          <w:lang w:eastAsia="ru-RU"/>
        </w:rPr>
        <w:lastRenderedPageBreak/>
        <w:drawing>
          <wp:inline distT="0" distB="0" distL="0" distR="0">
            <wp:extent cx="6119495" cy="2397424"/>
            <wp:effectExtent l="0" t="0" r="0" b="0"/>
            <wp:docPr id="3" name="Рисунок 3" descr="C:\Users\user\Desktop\2018-11-0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11-07\00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Pr="00E25A8B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807A2" w:rsidRDefault="004807A2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4807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Pr="00E25A8B" w:rsidRDefault="00770127" w:rsidP="00770127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119495" cy="2606452"/>
            <wp:effectExtent l="0" t="0" r="0" b="0"/>
            <wp:docPr id="4" name="Рисунок 4" descr="C:\Users\user\Desktop\2018-11-0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11-07\002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0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EB" w:rsidRPr="00E25A8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Pr="00E25A8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770127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57900" cy="2524125"/>
            <wp:effectExtent l="0" t="0" r="0" b="0"/>
            <wp:docPr id="5" name="Рисунок 5" descr="C:\Users\user\Desktop\2018-11-0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11-07\003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EB" w:rsidRPr="00E25A8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00DFD" w:rsidRDefault="00C00DFD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C00DFD"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119495" cy="8600783"/>
            <wp:effectExtent l="0" t="0" r="0" b="0"/>
            <wp:docPr id="6" name="Рисунок 6" descr="C:\Users\lk416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416\Desktop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DFD" w:rsidRDefault="00C00DFD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00DFD" w:rsidRDefault="00C00DFD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00DFD" w:rsidRDefault="00C00DFD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00DFD" w:rsidRDefault="00C00DFD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60A8A" w:rsidRDefault="00B60A8A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119495" cy="8594626"/>
            <wp:effectExtent l="0" t="0" r="0" b="0"/>
            <wp:docPr id="7" name="Рисунок 7" descr="C:\Users\User\Desktop\РП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-1_page-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A8A" w:rsidRDefault="00B60A8A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60A8A" w:rsidRDefault="00B60A8A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60A8A" w:rsidRDefault="00B60A8A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B60A8A" w:rsidRDefault="00B60A8A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bookmarkStart w:id="0" w:name="_GoBack"/>
      <w:bookmarkEnd w:id="0"/>
      <w:r w:rsidRPr="00153DF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ПРИЛОЖЕНИЯ</w:t>
      </w: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DF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Приложение №1.</w:t>
      </w:r>
      <w:r w:rsidRPr="00153DF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</w:t>
      </w:r>
      <w:proofErr w:type="gramStart"/>
      <w:r w:rsidRPr="00153DF7">
        <w:rPr>
          <w:rFonts w:ascii="Times New Roman" w:eastAsia="Times New Roman" w:hAnsi="Times New Roman" w:cs="Times New Roman"/>
          <w:sz w:val="28"/>
          <w:szCs w:val="20"/>
          <w:lang w:eastAsia="ru-RU"/>
        </w:rPr>
        <w:t>Методические указания для обучающегося по освоению дисциплины</w:t>
      </w:r>
      <w:r w:rsidRPr="00153D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53DF7">
        <w:rPr>
          <w:rFonts w:ascii="Times New Roman" w:eastAsia="Times New Roman" w:hAnsi="Times New Roman" w:cs="Times New Roman"/>
          <w:sz w:val="28"/>
          <w:szCs w:val="20"/>
          <w:lang w:eastAsia="ru-RU"/>
        </w:rPr>
        <w:t>Курс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5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роектирование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сооружений и</w:t>
      </w:r>
      <w:r w:rsidRPr="0015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обращению с отходами</w:t>
      </w:r>
      <w:r w:rsidRPr="00153DF7">
        <w:rPr>
          <w:rFonts w:ascii="Times New Roman" w:eastAsia="Times New Roman" w:hAnsi="Times New Roman" w:cs="Times New Roman"/>
          <w:sz w:val="28"/>
          <w:szCs w:val="20"/>
          <w:lang w:eastAsia="ru-RU"/>
        </w:rPr>
        <w:t>» является неотъемлемой частью подготовки студентов по направлению «</w:t>
      </w:r>
      <w:proofErr w:type="spellStart"/>
      <w:r w:rsidRPr="00153DF7">
        <w:rPr>
          <w:rFonts w:ascii="Times New Roman" w:eastAsia="Times New Roman" w:hAnsi="Times New Roman" w:cs="Times New Roman"/>
          <w:sz w:val="28"/>
          <w:szCs w:val="20"/>
          <w:lang w:eastAsia="ru-RU"/>
        </w:rPr>
        <w:t>Техносферная</w:t>
      </w:r>
      <w:proofErr w:type="spellEnd"/>
      <w:r w:rsidRPr="00153DF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безопасность».</w:t>
      </w: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3D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Дисциплина способствует формированию у студентов </w:t>
      </w:r>
      <w:proofErr w:type="gramStart"/>
      <w:r w:rsidRPr="00153DF7">
        <w:rPr>
          <w:rFonts w:ascii="Times New Roman" w:eastAsia="Times New Roman" w:hAnsi="Times New Roman" w:cs="Times New Roman"/>
          <w:sz w:val="28"/>
          <w:szCs w:val="24"/>
          <w:lang w:eastAsia="ru-RU"/>
        </w:rPr>
        <w:t>навыков разработки технологических схем процессов переработки промышленных</w:t>
      </w:r>
      <w:proofErr w:type="gramEnd"/>
      <w:r w:rsidRPr="00153D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отходов, расчета и проектирования аппаратов и сооружений по переработке и использованию отходов производства и потребления, разработки методов очистки сточных вод.</w:t>
      </w: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3DF7">
        <w:rPr>
          <w:rFonts w:ascii="Times New Roman" w:eastAsia="Times New Roman" w:hAnsi="Times New Roman" w:cs="Times New Roman"/>
          <w:sz w:val="28"/>
          <w:szCs w:val="24"/>
          <w:lang w:eastAsia="ru-RU"/>
        </w:rPr>
        <w:t>Занятия проводятся в виде лекций и практических занятий. Большое значение для изучения курса имеет самостоятельная работа студентов. Формой контроля выполнения самостоятельной работы является курсовой проект.</w:t>
      </w: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3DF7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Формы контроля освоения теоретического курса проводится в виде систематических опросов и практических занятий. Итоговый контроль знаний студентов проводится в виде зачета и экзамена.</w:t>
      </w: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3DF7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Распределение материала дисциплины по темам и требования к ее освоению содержатся в Рабочей программе дисциплины, которая определяет содержание и особенности изучения курса.</w:t>
      </w: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3D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Самостоятельная работа является главным условием успешного освоения изучаемой дисциплины и формирования высокого </w:t>
      </w:r>
      <w:proofErr w:type="gramStart"/>
      <w:r w:rsidRPr="00153DF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профессионализма</w:t>
      </w:r>
      <w:proofErr w:type="gramEnd"/>
      <w:r w:rsidRPr="00153D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будущих специалистов по защите окружающей среды.</w:t>
      </w: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3DF7">
        <w:rPr>
          <w:rFonts w:ascii="Times New Roman" w:eastAsia="Times New Roman" w:hAnsi="Times New Roman" w:cs="Times New Roman"/>
          <w:sz w:val="28"/>
          <w:szCs w:val="24"/>
          <w:lang w:eastAsia="ru-RU"/>
        </w:rPr>
        <w:t>Исходный этап изучения курса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5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роектирование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сооружений и</w:t>
      </w:r>
      <w:r w:rsidRPr="0015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обращению с отходами</w:t>
      </w:r>
      <w:r w:rsidRPr="00153DF7">
        <w:rPr>
          <w:rFonts w:ascii="Times New Roman" w:eastAsia="Times New Roman" w:hAnsi="Times New Roman" w:cs="Times New Roman"/>
          <w:sz w:val="28"/>
          <w:szCs w:val="24"/>
          <w:lang w:eastAsia="ru-RU"/>
        </w:rPr>
        <w:t>» предполагает ознакомление с Рабочей программой, характеризующей границы и содержание учебного материала, который подлежит освоению.</w:t>
      </w: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отдельных тем курса необходимо осуществлять в соответствии с поставленными в них целями, их значимостью, основываясь на содержании и вопросах, поставленных в лекциях и приведенных в планах и заданиях к практическим занятиям. </w:t>
      </w: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учебниках и учебных пособиях, представленных в списке рекомендуемой литературы, содержатся возможные ответы на поставленные вопросы. Инструментами освоения учебного материала являются основные термины и понятия, составляющие категориальный аппарат дисциплины. Их осмысление, запоминание и практическое использование являются обязательным условием овладения курсом. </w:t>
      </w: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53DF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Успешное усвоение курса дисциплины возможно лишь при систематической работе, требующей глубокого осмысления и повторения пройденного материала, поэтому студентам необходимо производить соответствующие записи по каждой теме.</w:t>
      </w:r>
    </w:p>
    <w:p w:rsidR="004401EA" w:rsidRPr="00153DF7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4401EA" w:rsidRPr="00E25A8B" w:rsidRDefault="004401EA" w:rsidP="004401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61EEB" w:rsidRDefault="00C61EEB" w:rsidP="00C61E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C61EEB" w:rsidSect="004807A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226E8"/>
    <w:multiLevelType w:val="hybridMultilevel"/>
    <w:tmpl w:val="A452485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55974FFB"/>
    <w:multiLevelType w:val="hybridMultilevel"/>
    <w:tmpl w:val="CC5C61B0"/>
    <w:lvl w:ilvl="0" w:tplc="2786AB1C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3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0C9F"/>
    <w:rsid w:val="00094423"/>
    <w:rsid w:val="00100482"/>
    <w:rsid w:val="00147C91"/>
    <w:rsid w:val="00150C9F"/>
    <w:rsid w:val="00381E50"/>
    <w:rsid w:val="003B5C72"/>
    <w:rsid w:val="004401EA"/>
    <w:rsid w:val="004807A2"/>
    <w:rsid w:val="004E7C6A"/>
    <w:rsid w:val="00585BE0"/>
    <w:rsid w:val="00604E9A"/>
    <w:rsid w:val="00615DF5"/>
    <w:rsid w:val="00723208"/>
    <w:rsid w:val="00770127"/>
    <w:rsid w:val="007D37E7"/>
    <w:rsid w:val="008007DB"/>
    <w:rsid w:val="00825835"/>
    <w:rsid w:val="00834BFD"/>
    <w:rsid w:val="00A87A76"/>
    <w:rsid w:val="00AB2F12"/>
    <w:rsid w:val="00B07B46"/>
    <w:rsid w:val="00B1050E"/>
    <w:rsid w:val="00B53382"/>
    <w:rsid w:val="00B60A8A"/>
    <w:rsid w:val="00B80A99"/>
    <w:rsid w:val="00B94844"/>
    <w:rsid w:val="00BB2B03"/>
    <w:rsid w:val="00C00DFD"/>
    <w:rsid w:val="00C61EEB"/>
    <w:rsid w:val="00C94EBF"/>
    <w:rsid w:val="00CA7738"/>
    <w:rsid w:val="00CE39C8"/>
    <w:rsid w:val="00D06800"/>
    <w:rsid w:val="00E5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8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1E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library.ru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ecoline.ru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5173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iprbookshop.ru/31213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56062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46D82-B435-44A4-B676-D4FDC80BF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3259</Words>
  <Characters>18582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2018-11-22T11:12:00Z</cp:lastPrinted>
  <dcterms:created xsi:type="dcterms:W3CDTF">2018-06-07T17:59:00Z</dcterms:created>
  <dcterms:modified xsi:type="dcterms:W3CDTF">2020-10-11T17:30:00Z</dcterms:modified>
</cp:coreProperties>
</file>